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FE" w:rsidRPr="00C92678" w:rsidRDefault="004703FE" w:rsidP="00470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678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 об образовании</w:t>
      </w:r>
    </w:p>
    <w:p w:rsidR="004703FE" w:rsidRDefault="004703FE" w:rsidP="00470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FE" w:rsidRPr="00C92678" w:rsidRDefault="004703FE" w:rsidP="00470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678">
        <w:rPr>
          <w:rFonts w:ascii="Times New Roman" w:hAnsi="Times New Roman" w:cs="Times New Roman"/>
          <w:sz w:val="28"/>
          <w:szCs w:val="28"/>
        </w:rPr>
        <w:t xml:space="preserve">8 июня 2020 года на Официальном </w:t>
      </w:r>
      <w:proofErr w:type="spellStart"/>
      <w:r w:rsidRPr="00C9267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92678">
        <w:rPr>
          <w:rFonts w:ascii="Times New Roman" w:hAnsi="Times New Roman" w:cs="Times New Roman"/>
          <w:sz w:val="28"/>
          <w:szCs w:val="28"/>
        </w:rPr>
        <w:t xml:space="preserve"> правовой информации опубликован Федеральный закон от 8 июня 2020 года № 164-ФЗ «О внесении изменений в статьи 71.1 и 108 Федерального закона «Об образовании в Российской Федерации».</w:t>
      </w:r>
      <w:proofErr w:type="gramEnd"/>
    </w:p>
    <w:p w:rsidR="004703FE" w:rsidRPr="00C92678" w:rsidRDefault="004703FE" w:rsidP="00470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678">
        <w:rPr>
          <w:rFonts w:ascii="Times New Roman" w:hAnsi="Times New Roman" w:cs="Times New Roman"/>
          <w:sz w:val="28"/>
          <w:szCs w:val="28"/>
        </w:rPr>
        <w:t>Внесенными изменениями Федеральный закон от 29 декабря 2012 года № 273-ФЗ «Об образовании в Российской Федерации» дополнен нормой, в соответствии с которой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образовательных программ, а также проведение государственной итоговой аттестации, завершающей основных профессиональных образовательных программ</w:t>
      </w:r>
      <w:proofErr w:type="gramEnd"/>
      <w:r w:rsidRPr="00C92678">
        <w:rPr>
          <w:rFonts w:ascii="Times New Roman" w:hAnsi="Times New Roman" w:cs="Times New Roman"/>
          <w:sz w:val="28"/>
          <w:szCs w:val="28"/>
        </w:rPr>
        <w:t>, осуществляется с применением электронного обучения, дистанционных образовательных технологий. Кроме того, установлено, что выданные в такой период копии документов об образовании и (или) квалификации, документы об обучении, выданные в электронной форме (документ на бумажном носителе, преобразованный в электронную форму путем сканирования или фотографирования) предоставляют доступ к образованию и (или) профессиональной деятельности наряду с документами, выданными на бумажном носителе.</w:t>
      </w:r>
    </w:p>
    <w:p w:rsidR="004703FE" w:rsidRDefault="004703FE" w:rsidP="00470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78">
        <w:rPr>
          <w:rFonts w:ascii="Times New Roman" w:hAnsi="Times New Roman" w:cs="Times New Roman"/>
          <w:sz w:val="28"/>
          <w:szCs w:val="28"/>
        </w:rPr>
        <w:t>Федеральный закон вступ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C92678">
        <w:rPr>
          <w:rFonts w:ascii="Times New Roman" w:hAnsi="Times New Roman" w:cs="Times New Roman"/>
          <w:sz w:val="28"/>
          <w:szCs w:val="28"/>
        </w:rPr>
        <w:t>в силу по истечении десяти дней после дня официального опубликования.</w:t>
      </w:r>
    </w:p>
    <w:p w:rsidR="004703FE" w:rsidRDefault="004703FE" w:rsidP="00470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FE" w:rsidRDefault="004703FE" w:rsidP="00470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FE" w:rsidRPr="00C92678" w:rsidRDefault="004703FE" w:rsidP="00470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4703FE" w:rsidRPr="000675C6" w:rsidRDefault="004703FE" w:rsidP="00470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 района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Тарасова </w:t>
      </w:r>
    </w:p>
    <w:p w:rsidR="004703FE" w:rsidRDefault="004703FE" w:rsidP="00470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3FE" w:rsidRDefault="004703FE" w:rsidP="00470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B2" w:rsidRDefault="004703FE"/>
    <w:sectPr w:rsidR="003611B2" w:rsidSect="00B5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3FE"/>
    <w:rsid w:val="004703FE"/>
    <w:rsid w:val="00646A1B"/>
    <w:rsid w:val="00B50D5D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2020-06-19T16:35:00Z</dcterms:created>
  <dcterms:modified xsi:type="dcterms:W3CDTF">2020-06-19T16:35:00Z</dcterms:modified>
</cp:coreProperties>
</file>