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16" w:rsidRPr="00B43116" w:rsidRDefault="00B43116" w:rsidP="00B43116">
      <w:pPr>
        <w:shd w:val="clear" w:color="auto" w:fill="F6F3AC"/>
        <w:spacing w:before="75" w:after="75" w:line="432" w:lineRule="atLeast"/>
        <w:ind w:left="150" w:right="150"/>
        <w:outlineLvl w:val="1"/>
        <w:rPr>
          <w:rFonts w:ascii="Arial" w:eastAsia="Times New Roman" w:hAnsi="Arial" w:cs="Arial"/>
          <w:color w:val="BE4204"/>
          <w:sz w:val="36"/>
          <w:szCs w:val="36"/>
          <w:lang w:eastAsia="ru-RU"/>
        </w:rPr>
      </w:pPr>
      <w:r w:rsidRPr="00B43116">
        <w:rPr>
          <w:rFonts w:ascii="Arial" w:eastAsia="Times New Roman" w:hAnsi="Arial" w:cs="Arial"/>
          <w:color w:val="BE4204"/>
          <w:sz w:val="36"/>
          <w:szCs w:val="36"/>
          <w:lang w:eastAsia="ru-RU"/>
        </w:rPr>
        <w:t>ПАМЯТКА О МЕРАХ ПОЖАРНОЙ БЕЗОПАСНОСТИ В ВЕСЕННЕ-ЛЕТНИЙ ПОЖАРООПАСНЫЙ ПЕРИОД</w:t>
      </w:r>
    </w:p>
    <w:p w:rsidR="00B43116" w:rsidRPr="00B43116" w:rsidRDefault="00B43116" w:rsidP="00B43116">
      <w:pPr>
        <w:spacing w:after="0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</w:t>
      </w:r>
      <w:r>
        <w:rPr>
          <w:rFonts w:ascii="Arial" w:eastAsia="Times New Roman" w:hAnsi="Arial" w:cs="Arial"/>
          <w:noProof/>
          <w:color w:val="9B1C23"/>
          <w:sz w:val="20"/>
          <w:szCs w:val="20"/>
          <w:lang w:eastAsia="ru-RU"/>
        </w:rPr>
        <w:drawing>
          <wp:inline distT="0" distB="0" distL="0" distR="0">
            <wp:extent cx="1914525" cy="2333625"/>
            <wp:effectExtent l="0" t="0" r="9525" b="9525"/>
            <wp:docPr id="1" name="Рисунок 1" descr="ÐÐ¾ÑÐ¾Ð¶ÐµÐµ Ð¸Ð·Ð¾Ð±ÑÐ°Ð¶ÐµÐ½Ð¸Ðµ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Наступил весенний период, который каждый человек в любом возрасте ждет с большой радостью и надеждой предстоящие каникулы, отпуск, планирует проведение отдыха на природе в выходные и праздничные дни, а также провести определенную работу на своих приусадебных участках, дачах, в домиках. К сожалению, некоторые забывают, что после таяния снега и ухода талой воды резко возрастает пожароопасная обстановка. Беспечное, неосторожное обращение с огнем при сжигании сухой травы, мусора на территории дач, садовых домиков, в лесу, зачастую оборачивается бедой.</w:t>
      </w:r>
    </w:p>
    <w:p w:rsidR="00B43116" w:rsidRPr="00B43116" w:rsidRDefault="00B43116" w:rsidP="00B43116">
      <w:pPr>
        <w:spacing w:before="75" w:after="75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Каждый год весной горят леса, поля,  хозяйственные постройки и жилые дома, а так же дачи.</w:t>
      </w:r>
    </w:p>
    <w:p w:rsidR="00B43116" w:rsidRPr="00B43116" w:rsidRDefault="00B43116" w:rsidP="00B43116">
      <w:pPr>
        <w:spacing w:before="75" w:after="75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Поэтому чтобы не случилось беды необходимо знать и соблюдать элементарные правила пожарной безопасности:</w:t>
      </w:r>
    </w:p>
    <w:p w:rsidR="00B43116" w:rsidRPr="00B43116" w:rsidRDefault="00B43116" w:rsidP="00B43116">
      <w:pPr>
        <w:spacing w:before="75" w:after="75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Своевременно очищайте территорию участка, и прилегающей к нему территории от горючих отходов, мусора, опавших листьев, травы.</w:t>
      </w:r>
    </w:p>
    <w:p w:rsidR="00B43116" w:rsidRPr="00B43116" w:rsidRDefault="00B43116" w:rsidP="00B43116">
      <w:pPr>
        <w:spacing w:before="75" w:after="75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Помните там, где отсутствует горючая среда, огня не будет!</w:t>
      </w:r>
    </w:p>
    <w:p w:rsidR="00B43116" w:rsidRPr="00B43116" w:rsidRDefault="00B43116" w:rsidP="00B43116">
      <w:pPr>
        <w:spacing w:before="75" w:after="75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Установите у каждого строения емкость с водой. Строения должны иметь приставные лестницы, достигающие крыши, а на кровле лестницу, доходящую до конька крыши.</w:t>
      </w:r>
    </w:p>
    <w:p w:rsidR="00B43116" w:rsidRPr="00B43116" w:rsidRDefault="00B43116" w:rsidP="00B43116">
      <w:pPr>
        <w:spacing w:before="75" w:after="75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Устройте противопожарные полосы для предотвращения переброски огня при пожарах на здания и сооружения. Оградите свое имущество от пожара очищенной от грунта полосой земли.</w:t>
      </w:r>
    </w:p>
    <w:p w:rsidR="00B43116" w:rsidRPr="00B43116" w:rsidRDefault="00B43116" w:rsidP="00B43116">
      <w:pPr>
        <w:spacing w:before="75" w:after="75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Запрещается разведение костров, проведение пожароопасных работ, топка печей, работающих на твердом топливе в весенне — летний период в условиях устойчивой сухой, жаркой и ветреной погоды.</w:t>
      </w:r>
    </w:p>
    <w:p w:rsidR="00B43116" w:rsidRPr="00B43116" w:rsidRDefault="00B43116" w:rsidP="00B43116">
      <w:pPr>
        <w:spacing w:before="75" w:after="75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Не оставляйте без присмотра во дворах баллоны с газом, а также емкости с легковоспламеняющимися или горючими жидкостями.</w:t>
      </w:r>
    </w:p>
    <w:p w:rsidR="00B43116" w:rsidRPr="00B43116" w:rsidRDefault="00B43116" w:rsidP="00B43116">
      <w:pPr>
        <w:spacing w:before="75" w:after="75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Не оставляйте брошенными на улице бутылки, битые стекла, которые превращаясь на солнце в линзу, концентрируют солнечные лучи до спонтанного возгорания находящейся под ней травы.</w:t>
      </w:r>
    </w:p>
    <w:p w:rsidR="00B43116" w:rsidRPr="00B43116" w:rsidRDefault="00B43116" w:rsidP="00B43116">
      <w:pPr>
        <w:spacing w:before="75" w:after="75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Содержите в исправном состоянии электрические сети и электробытовые, газовые и керосиновые приборы, печи и соблюдайте меры предосторожности при их эксплуатации.</w:t>
      </w:r>
    </w:p>
    <w:p w:rsidR="00B43116" w:rsidRPr="00B43116" w:rsidRDefault="00B43116" w:rsidP="00B43116">
      <w:pPr>
        <w:spacing w:before="75" w:after="75" w:line="273" w:lineRule="atLeast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B43116">
        <w:rPr>
          <w:rFonts w:ascii="Arial" w:eastAsia="Times New Roman" w:hAnsi="Arial" w:cs="Arial"/>
          <w:color w:val="4E0E11"/>
          <w:sz w:val="20"/>
          <w:szCs w:val="20"/>
          <w:lang w:eastAsia="ru-RU"/>
        </w:rPr>
        <w:t>   Не оставляйте без присмотра включенные в сеть электробытовые приборы, горящие газовые плитки, керогазы, керосинки, топящиеся печи и не поручайте наблюдение за ними малолетним детям. Строго пресекайте шалость детей с огнем.</w:t>
      </w:r>
    </w:p>
    <w:p w:rsidR="001E0F5D" w:rsidRDefault="001E0F5D">
      <w:bookmarkStart w:id="0" w:name="_GoBack"/>
      <w:bookmarkEnd w:id="0"/>
    </w:p>
    <w:sectPr w:rsidR="001E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C4"/>
    <w:rsid w:val="001E0F5D"/>
    <w:rsid w:val="005D72C4"/>
    <w:rsid w:val="00B4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31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31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icon">
    <w:name w:val="art-postheadericon"/>
    <w:basedOn w:val="a0"/>
    <w:rsid w:val="00B43116"/>
  </w:style>
  <w:style w:type="paragraph" w:styleId="a3">
    <w:name w:val="Normal (Web)"/>
    <w:basedOn w:val="a"/>
    <w:uiPriority w:val="99"/>
    <w:semiHidden/>
    <w:unhideWhenUsed/>
    <w:rsid w:val="00B4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3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31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31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icon">
    <w:name w:val="art-postheadericon"/>
    <w:basedOn w:val="a0"/>
    <w:rsid w:val="00B43116"/>
  </w:style>
  <w:style w:type="paragraph" w:styleId="a3">
    <w:name w:val="Normal (Web)"/>
    <w:basedOn w:val="a"/>
    <w:uiPriority w:val="99"/>
    <w:semiHidden/>
    <w:unhideWhenUsed/>
    <w:rsid w:val="00B4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3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6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3849">
          <w:marLeft w:val="0"/>
          <w:marRight w:val="0"/>
          <w:marTop w:val="0"/>
          <w:marBottom w:val="75"/>
          <w:divBdr>
            <w:top w:val="single" w:sz="6" w:space="1" w:color="FFEE00"/>
            <w:left w:val="single" w:sz="6" w:space="1" w:color="FFEE00"/>
            <w:bottom w:val="single" w:sz="6" w:space="1" w:color="FFEE00"/>
            <w:right w:val="single" w:sz="6" w:space="1" w:color="FFEE00"/>
          </w:divBdr>
        </w:div>
        <w:div w:id="4784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i.pinimg.com/originals/d4/05/4a/d4054a455afa29664f74d3856c3200e0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2019-10-10T07:53:00Z</dcterms:created>
  <dcterms:modified xsi:type="dcterms:W3CDTF">2019-10-10T07:54:00Z</dcterms:modified>
</cp:coreProperties>
</file>