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D465C0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2D44A4" w:rsidRPr="002D44A4">
        <w:rPr>
          <w:rFonts w:ascii="Times New Roman" w:hAnsi="Times New Roman"/>
          <w:b/>
          <w:i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8"/>
          <w:headerReference w:type="first" r:id="rId9"/>
          <w:footerReference w:type="first" r:id="rId10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2D44A4" w:rsidRPr="002D44A4" w:rsidTr="00216607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Цель муниципальной программы «Ежегодное обеспечение сбалансированности местного бюджета за счет увеличения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налоговых и неналоговых доходов, эффективности использования бюджетных средств»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  <w:color w:val="000000"/>
              </w:rPr>
            </w:pPr>
            <w:r w:rsidRPr="002D44A4">
              <w:rPr>
                <w:rFonts w:ascii="Times New Roman" w:hAnsi="Times New Roman"/>
              </w:rPr>
              <w:t>Темп роста налоговых и неналоговых доходов местного бюджета к уровню предыдущего года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100,1</w:t>
            </w:r>
          </w:p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136,7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Отношение объема муниципального долга Вербовологовского сельского поселения по состоянию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на 1 января года, следующего за отчетным,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не более 50% от общего годового объема доходов (без учета безвозмездных поступлений) </w:t>
            </w:r>
            <w:r w:rsidRPr="002D44A4">
              <w:rPr>
                <w:rFonts w:ascii="Times New Roman" w:hAnsi="Times New Roman"/>
                <w:szCs w:val="22"/>
              </w:rPr>
              <w:lastRenderedPageBreak/>
              <w:t>местного бюджета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</w:t>
            </w:r>
          </w:p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Соотношение проведенных контрольных мероприятий, осуществляемых в пределах полномочий по внутреннему муниципальному финансовому контролю в сфере бюджетных правоотношений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к плановым контрольным мероприятиям, запланированным на финансовый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Pr="002D44A4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1.4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Доля организаций – участников бюджетного процесса, осуществляющих процессы планирования и исполнения своих бюджетов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в информационной системе «Единая автоматизированная система управления </w:t>
            </w:r>
            <w:r w:rsidRPr="002D44A4">
              <w:rPr>
                <w:rFonts w:ascii="Times New Roman" w:hAnsi="Times New Roman"/>
                <w:szCs w:val="22"/>
              </w:rPr>
              <w:lastRenderedPageBreak/>
              <w:t>общественными финансами в Ростовской области»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Pr="002D44A4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1.5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Отношение дефицита местного бюджета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к общему годовому объему доходов местного бюджета без учета объема безвозмездных поступлений </w:t>
            </w:r>
          </w:p>
          <w:p w:rsidR="002D44A4" w:rsidRPr="002D44A4" w:rsidRDefault="002D44A4" w:rsidP="002D44A4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в отчетном финансовом году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D44A4" w:rsidRDefault="002D44A4" w:rsidP="00A4246E">
      <w:pPr>
        <w:spacing w:after="0" w:line="264" w:lineRule="auto"/>
        <w:rPr>
          <w:rFonts w:ascii="Times New Roman" w:hAnsi="Times New Roman"/>
          <w:sz w:val="20"/>
        </w:rPr>
      </w:pPr>
      <w:bookmarkStart w:id="0" w:name="_GoBack"/>
      <w:bookmarkEnd w:id="0"/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E43A0D" w:rsidRDefault="00E43A0D" w:rsidP="006E2537">
      <w:pPr>
        <w:tabs>
          <w:tab w:val="left" w:pos="1047"/>
        </w:tabs>
      </w:pP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2D44A4" w:rsidRPr="002D44A4" w:rsidTr="00216607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2D44A4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2D44A4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2D44A4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Комментарий</w:t>
            </w:r>
          </w:p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2D44A4" w:rsidRPr="002D44A4" w:rsidRDefault="002D44A4" w:rsidP="002D44A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D44A4" w:rsidRPr="002D44A4" w:rsidRDefault="002D44A4" w:rsidP="002D44A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2D44A4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D44A4" w:rsidRPr="002D44A4" w:rsidRDefault="002D44A4" w:rsidP="002D44A4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2D44A4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2D44A4" w:rsidRPr="002D44A4" w:rsidRDefault="002D44A4" w:rsidP="002D44A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2D44A4" w:rsidRPr="002D44A4" w:rsidRDefault="002D44A4" w:rsidP="002D44A4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216"/>
          <w:jc w:val="center"/>
        </w:trPr>
        <w:tc>
          <w:tcPr>
            <w:tcW w:w="5262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2D44A4" w:rsidRPr="002D44A4" w:rsidTr="00216607">
        <w:trPr>
          <w:jc w:val="center"/>
        </w:trPr>
        <w:tc>
          <w:tcPr>
            <w:tcW w:w="5262" w:type="dxa"/>
          </w:tcPr>
          <w:p w:rsidR="002D44A4" w:rsidRPr="002D44A4" w:rsidRDefault="002D44A4" w:rsidP="002D44A4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Муниципальная программа Вербовологовского сельского поселения «Управление муниципальными финансами </w:t>
            </w:r>
          </w:p>
          <w:p w:rsidR="002D44A4" w:rsidRPr="002D44A4" w:rsidRDefault="002D44A4" w:rsidP="002D44A4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 xml:space="preserve">и создание условий для эффективного управления муниципальными финансами» (всего), </w:t>
            </w:r>
          </w:p>
          <w:p w:rsidR="002D44A4" w:rsidRPr="002D44A4" w:rsidRDefault="002D44A4" w:rsidP="002D44A4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 xml:space="preserve">Структурный элемент комплекс процессных мероприятий 1 </w:t>
            </w:r>
          </w:p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  <w:kern w:val="2"/>
              </w:rPr>
              <w:t>«</w:t>
            </w:r>
            <w:r w:rsidRPr="002D44A4">
              <w:rPr>
                <w:rFonts w:ascii="Times New Roman" w:hAnsi="Times New Roman"/>
              </w:rPr>
              <w:t>Эффективное управление доходами</w:t>
            </w:r>
            <w:r w:rsidRPr="002D44A4">
              <w:rPr>
                <w:rFonts w:ascii="Times New Roman" w:hAnsi="Times New Roman"/>
                <w:kern w:val="2"/>
              </w:rPr>
              <w:t>»</w:t>
            </w:r>
            <w:r w:rsidRPr="002D44A4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 xml:space="preserve">Структурный элемент комплекс процессных мероприятий 2 </w:t>
            </w:r>
          </w:p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  <w:kern w:val="2"/>
              </w:rPr>
              <w:t>«</w:t>
            </w:r>
            <w:r w:rsidRPr="002D44A4">
              <w:rPr>
                <w:rFonts w:ascii="Times New Roman" w:hAnsi="Times New Roman"/>
              </w:rPr>
              <w:t>Информационное обеспечение и организация бюджетного процесса</w:t>
            </w:r>
            <w:r w:rsidRPr="002D44A4">
              <w:rPr>
                <w:rFonts w:ascii="Times New Roman" w:hAnsi="Times New Roman"/>
                <w:kern w:val="2"/>
              </w:rPr>
              <w:t>»</w:t>
            </w:r>
            <w:r w:rsidRPr="002D44A4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D44A4" w:rsidRPr="002D44A4" w:rsidTr="0021660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 xml:space="preserve">Структурный элемент комплекс процессных мероприятий 3 </w:t>
            </w:r>
          </w:p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  <w:kern w:val="2"/>
              </w:rPr>
              <w:t>«</w:t>
            </w:r>
            <w:r w:rsidRPr="002D44A4">
              <w:rPr>
                <w:rFonts w:ascii="Times New Roman" w:hAnsi="Times New Roman"/>
                <w:bCs/>
                <w:kern w:val="2"/>
              </w:rPr>
              <w:t xml:space="preserve">Управление муниципальным долгом </w:t>
            </w:r>
            <w:r w:rsidRPr="002D44A4">
              <w:rPr>
                <w:rFonts w:ascii="Times New Roman" w:hAnsi="Times New Roman"/>
                <w:kern w:val="2"/>
              </w:rPr>
              <w:t>Вербовологовского сельского поселения»</w:t>
            </w:r>
            <w:r w:rsidRPr="002D44A4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 xml:space="preserve">Структурный элемент комплекс процессных мероприятий 4 </w:t>
            </w:r>
          </w:p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  <w:kern w:val="2"/>
              </w:rPr>
              <w:t>«</w:t>
            </w:r>
            <w:r w:rsidRPr="002D44A4">
              <w:rPr>
                <w:rFonts w:ascii="Times New Roman" w:hAnsi="Times New Roman"/>
              </w:rPr>
              <w:t>Организация и осуществление внутреннего муниципального финансового контроля»</w:t>
            </w:r>
            <w:r w:rsidRPr="002D44A4">
              <w:rPr>
                <w:rFonts w:ascii="Times New Roman" w:hAnsi="Times New Roman"/>
                <w:kern w:val="2"/>
              </w:rPr>
              <w:t xml:space="preserve"> </w:t>
            </w:r>
            <w:r w:rsidRPr="002D44A4">
              <w:rPr>
                <w:rFonts w:ascii="Times New Roman" w:hAnsi="Times New Roman"/>
              </w:rPr>
              <w:t>(всего), в том числе: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D44A4" w:rsidRPr="002D44A4" w:rsidTr="00216607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4A4" w:rsidRPr="002D44A4" w:rsidRDefault="002D44A4" w:rsidP="002D44A4">
            <w:pPr>
              <w:pStyle w:val="a7"/>
              <w:rPr>
                <w:rFonts w:ascii="Times New Roman" w:hAnsi="Times New Roman"/>
              </w:rPr>
            </w:pPr>
            <w:r w:rsidRPr="002D44A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88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D44A4" w:rsidRPr="002D44A4" w:rsidRDefault="002D44A4" w:rsidP="002D44A4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D44A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D44A4" w:rsidRPr="002D44A4" w:rsidRDefault="002D44A4" w:rsidP="002D44A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2D44A4" w:rsidRPr="006E2537" w:rsidRDefault="002D44A4" w:rsidP="006E2537">
      <w:pPr>
        <w:tabs>
          <w:tab w:val="left" w:pos="1047"/>
        </w:tabs>
        <w:sectPr w:rsidR="002D44A4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88" w:rsidRDefault="00280988" w:rsidP="00A4246E">
      <w:pPr>
        <w:spacing w:after="0" w:line="240" w:lineRule="auto"/>
      </w:pPr>
      <w:r>
        <w:separator/>
      </w:r>
    </w:p>
  </w:endnote>
  <w:endnote w:type="continuationSeparator" w:id="0">
    <w:p w:rsidR="00280988" w:rsidRDefault="00280988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88" w:rsidRDefault="00280988" w:rsidP="00A4246E">
      <w:pPr>
        <w:spacing w:after="0" w:line="240" w:lineRule="auto"/>
      </w:pPr>
      <w:r>
        <w:separator/>
      </w:r>
    </w:p>
  </w:footnote>
  <w:footnote w:type="continuationSeparator" w:id="0">
    <w:p w:rsidR="00280988" w:rsidRDefault="00280988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2D44A4" w:rsidRDefault="002D44A4" w:rsidP="002D44A4">
      <w:pPr>
        <w:pStyle w:val="Footnote"/>
      </w:pPr>
    </w:p>
  </w:footnote>
  <w:footnote w:id="3">
    <w:p w:rsidR="002D44A4" w:rsidRPr="00E97C47" w:rsidRDefault="002D44A4" w:rsidP="002D44A4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2D44A4" w:rsidRDefault="002D44A4" w:rsidP="002D44A4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2D44A4">
      <w:rPr>
        <w:noProof/>
      </w:rPr>
      <w:t>7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D4B3A"/>
    <w:multiLevelType w:val="hybridMultilevel"/>
    <w:tmpl w:val="2140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81955"/>
    <w:rsid w:val="001B1B41"/>
    <w:rsid w:val="00280988"/>
    <w:rsid w:val="002D44A4"/>
    <w:rsid w:val="003300D3"/>
    <w:rsid w:val="0043662D"/>
    <w:rsid w:val="00436F8D"/>
    <w:rsid w:val="005566AB"/>
    <w:rsid w:val="006A5583"/>
    <w:rsid w:val="006D3A63"/>
    <w:rsid w:val="006E2537"/>
    <w:rsid w:val="007938E8"/>
    <w:rsid w:val="00890EFA"/>
    <w:rsid w:val="0091643E"/>
    <w:rsid w:val="00A4246E"/>
    <w:rsid w:val="00A73D95"/>
    <w:rsid w:val="00B90C4B"/>
    <w:rsid w:val="00D465C0"/>
    <w:rsid w:val="00D610BF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D3BA-DDFF-447C-9EC5-B05150E5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14</cp:revision>
  <dcterms:created xsi:type="dcterms:W3CDTF">2026-01-02T16:00:00Z</dcterms:created>
  <dcterms:modified xsi:type="dcterms:W3CDTF">2026-02-12T20:28:00Z</dcterms:modified>
</cp:coreProperties>
</file>