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977"/>
      </w:tblGrid>
      <w:tr w:rsidR="00A4246E" w:rsidRPr="00B52CAC" w:rsidTr="00A4246E">
        <w:trPr>
          <w:trHeight w:val="1962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</w:tcPr>
          <w:p w:rsidR="00A4246E" w:rsidRPr="000C7136" w:rsidRDefault="00A4246E" w:rsidP="00CF343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A4246E" w:rsidRPr="00E43A0D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A0D">
              <w:rPr>
                <w:rFonts w:ascii="Times New Roman" w:hAnsi="Times New Roman"/>
                <w:sz w:val="24"/>
                <w:szCs w:val="24"/>
              </w:rPr>
              <w:t>УТВЕРЖДЕН</w:t>
            </w:r>
            <w:r w:rsidRPr="00E43A0D"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</w:p>
          <w:p w:rsidR="00A4246E" w:rsidRPr="00E43A0D" w:rsidRDefault="003300D3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3A0D">
              <w:rPr>
                <w:rFonts w:ascii="Times New Roman" w:hAnsi="Times New Roman"/>
                <w:sz w:val="24"/>
                <w:szCs w:val="24"/>
              </w:rPr>
              <w:t>Домникова</w:t>
            </w:r>
            <w:proofErr w:type="spellEnd"/>
            <w:r w:rsidRPr="00E43A0D">
              <w:rPr>
                <w:rFonts w:ascii="Times New Roman" w:hAnsi="Times New Roman"/>
                <w:sz w:val="24"/>
                <w:szCs w:val="24"/>
              </w:rPr>
              <w:t xml:space="preserve"> У.А.</w:t>
            </w:r>
          </w:p>
          <w:p w:rsidR="00A4246E" w:rsidRPr="00E43A0D" w:rsidRDefault="003300D3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A0D">
              <w:rPr>
                <w:rFonts w:ascii="Times New Roman" w:hAnsi="Times New Roman"/>
                <w:sz w:val="24"/>
                <w:szCs w:val="24"/>
              </w:rPr>
              <w:t>Глава Администрации Вербовологовского с/п</w:t>
            </w:r>
          </w:p>
          <w:p w:rsidR="00A4246E" w:rsidRPr="000C7136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4246E" w:rsidRPr="000C7136" w:rsidRDefault="00A4246E" w:rsidP="00CF343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A4246E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Подпись</w:t>
            </w:r>
          </w:p>
          <w:p w:rsidR="00A4246E" w:rsidRPr="000C7136" w:rsidRDefault="001B1B41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09.02.2026</w:t>
            </w:r>
          </w:p>
          <w:p w:rsidR="00A4246E" w:rsidRPr="000C7136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4246E" w:rsidRPr="000C7136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A4246E" w:rsidRPr="00B52CAC" w:rsidRDefault="00A4246E" w:rsidP="00A4246E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A4246E" w:rsidRDefault="00A4246E" w:rsidP="00A4246E">
      <w:pPr>
        <w:contextualSpacing/>
        <w:jc w:val="center"/>
        <w:rPr>
          <w:rFonts w:ascii="Times New Roman" w:hAnsi="Times New Roman"/>
          <w:b/>
          <w:sz w:val="20"/>
        </w:rPr>
      </w:pPr>
    </w:p>
    <w:p w:rsidR="00A4246E" w:rsidRDefault="00A4246E" w:rsidP="00A4246E">
      <w:pPr>
        <w:contextualSpacing/>
        <w:jc w:val="center"/>
        <w:rPr>
          <w:rFonts w:ascii="Times New Roman" w:hAnsi="Times New Roman"/>
          <w:b/>
          <w:sz w:val="20"/>
        </w:rPr>
      </w:pPr>
    </w:p>
    <w:p w:rsidR="00A4246E" w:rsidRDefault="00A4246E" w:rsidP="00A4246E">
      <w:pPr>
        <w:contextualSpacing/>
        <w:jc w:val="center"/>
        <w:rPr>
          <w:rFonts w:ascii="Times New Roman" w:hAnsi="Times New Roman"/>
          <w:b/>
          <w:sz w:val="20"/>
        </w:rPr>
      </w:pPr>
    </w:p>
    <w:p w:rsidR="00A4246E" w:rsidRDefault="00A4246E" w:rsidP="00A4246E">
      <w:pPr>
        <w:contextualSpacing/>
        <w:jc w:val="center"/>
        <w:rPr>
          <w:rFonts w:ascii="Times New Roman" w:hAnsi="Times New Roman"/>
          <w:b/>
          <w:sz w:val="20"/>
        </w:rPr>
      </w:pPr>
    </w:p>
    <w:p w:rsidR="00A4246E" w:rsidRPr="00E43A0D" w:rsidRDefault="00A4246E" w:rsidP="00A4246E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43A0D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A4246E" w:rsidRPr="00E43A0D" w:rsidRDefault="00A4246E" w:rsidP="00A4246E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43A0D">
        <w:rPr>
          <w:rFonts w:ascii="Times New Roman" w:hAnsi="Times New Roman"/>
          <w:b/>
          <w:sz w:val="28"/>
          <w:szCs w:val="28"/>
        </w:rPr>
        <w:t>О ХОДЕ РЕАЛИЗАЦИИ МУНИЦИПАЛЬНОЙ ПРОГРАММЫ</w:t>
      </w:r>
      <w:r w:rsidRPr="00E43A0D">
        <w:rPr>
          <w:rFonts w:ascii="Times New Roman" w:hAnsi="Times New Roman"/>
          <w:b/>
          <w:sz w:val="28"/>
          <w:szCs w:val="28"/>
          <w:vertAlign w:val="superscript"/>
        </w:rPr>
        <w:t>7</w:t>
      </w:r>
    </w:p>
    <w:p w:rsidR="00A4246E" w:rsidRPr="00E43A0D" w:rsidRDefault="00A4246E" w:rsidP="001B1B41">
      <w:pPr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E43A0D">
        <w:rPr>
          <w:rFonts w:ascii="Times New Roman" w:hAnsi="Times New Roman"/>
          <w:b/>
          <w:i/>
          <w:sz w:val="28"/>
          <w:szCs w:val="28"/>
        </w:rPr>
        <w:t>«</w:t>
      </w:r>
      <w:r w:rsidR="001B1B41" w:rsidRPr="001B1B41">
        <w:rPr>
          <w:rFonts w:ascii="Times New Roman" w:hAnsi="Times New Roman"/>
          <w:b/>
          <w:i/>
          <w:sz w:val="28"/>
          <w:szCs w:val="28"/>
        </w:rPr>
        <w:t xml:space="preserve">Обеспечение качественными   жилищно-коммунальными услугами населения </w:t>
      </w:r>
      <w:proofErr w:type="spellStart"/>
      <w:r w:rsidR="001B1B41" w:rsidRPr="001B1B41">
        <w:rPr>
          <w:rFonts w:ascii="Times New Roman" w:hAnsi="Times New Roman"/>
          <w:b/>
          <w:i/>
          <w:sz w:val="28"/>
          <w:szCs w:val="28"/>
        </w:rPr>
        <w:t>Вербовологовского</w:t>
      </w:r>
      <w:proofErr w:type="spellEnd"/>
      <w:r w:rsidR="001B1B41" w:rsidRPr="001B1B41">
        <w:rPr>
          <w:rFonts w:ascii="Times New Roman" w:hAnsi="Times New Roman"/>
          <w:b/>
          <w:i/>
          <w:sz w:val="28"/>
          <w:szCs w:val="28"/>
        </w:rPr>
        <w:t xml:space="preserve"> сельского поселения</w:t>
      </w:r>
      <w:r w:rsidRPr="00E43A0D">
        <w:rPr>
          <w:rFonts w:ascii="Times New Roman" w:hAnsi="Times New Roman"/>
          <w:b/>
          <w:i/>
          <w:sz w:val="28"/>
          <w:szCs w:val="28"/>
        </w:rPr>
        <w:t>»</w:t>
      </w:r>
      <w:r w:rsidRPr="00E43A0D">
        <w:rPr>
          <w:rFonts w:ascii="Times New Roman" w:hAnsi="Times New Roman"/>
          <w:b/>
          <w:i/>
          <w:sz w:val="28"/>
          <w:szCs w:val="28"/>
          <w:vertAlign w:val="superscript"/>
        </w:rPr>
        <w:t xml:space="preserve"> 8,9</w:t>
      </w:r>
    </w:p>
    <w:p w:rsidR="00A4246E" w:rsidRPr="00E43A0D" w:rsidRDefault="00A4246E" w:rsidP="00A4246E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E43A0D">
        <w:rPr>
          <w:rFonts w:ascii="Times New Roman" w:hAnsi="Times New Roman"/>
          <w:b/>
          <w:sz w:val="28"/>
          <w:szCs w:val="28"/>
        </w:rPr>
        <w:t>ЗА</w:t>
      </w:r>
      <w:r w:rsidR="00E43A0D" w:rsidRPr="00E43A0D">
        <w:rPr>
          <w:rFonts w:ascii="Times New Roman" w:hAnsi="Times New Roman"/>
          <w:b/>
          <w:sz w:val="28"/>
          <w:szCs w:val="28"/>
        </w:rPr>
        <w:t xml:space="preserve"> 2025 год</w:t>
      </w:r>
      <w:r w:rsidRPr="00E43A0D">
        <w:rPr>
          <w:rFonts w:ascii="Times New Roman" w:hAnsi="Times New Roman"/>
          <w:b/>
          <w:sz w:val="28"/>
          <w:szCs w:val="28"/>
        </w:rPr>
        <w:t xml:space="preserve"> </w:t>
      </w:r>
      <w:r w:rsidRPr="00E43A0D">
        <w:rPr>
          <w:rFonts w:ascii="Times New Roman" w:hAnsi="Times New Roman"/>
          <w:b/>
          <w:sz w:val="28"/>
          <w:szCs w:val="28"/>
          <w:vertAlign w:val="superscript"/>
        </w:rPr>
        <w:footnoteReference w:id="1"/>
      </w:r>
    </w:p>
    <w:p w:rsidR="00A4246E" w:rsidRDefault="00A4246E" w:rsidP="00A4246E">
      <w:pPr>
        <w:contextualSpacing/>
        <w:jc w:val="center"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jc w:val="center"/>
        <w:rPr>
          <w:rFonts w:ascii="Times New Roman" w:hAnsi="Times New Roman"/>
          <w:sz w:val="24"/>
          <w:szCs w:val="24"/>
        </w:rPr>
        <w:sectPr w:rsidR="00A4246E" w:rsidSect="00A4246E">
          <w:headerReference w:type="default" r:id="rId7"/>
          <w:headerReference w:type="first" r:id="rId8"/>
          <w:footerReference w:type="first" r:id="rId9"/>
          <w:pgSz w:w="11906" w:h="16838"/>
          <w:pgMar w:top="964" w:right="424" w:bottom="709" w:left="425" w:header="709" w:footer="0" w:gutter="0"/>
          <w:cols w:space="720"/>
        </w:sectPr>
      </w:pPr>
    </w:p>
    <w:p w:rsidR="00A4246E" w:rsidRPr="009A42BE" w:rsidRDefault="00A4246E" w:rsidP="00A4246E">
      <w:pPr>
        <w:tabs>
          <w:tab w:val="left" w:pos="1035"/>
        </w:tabs>
        <w:contextualSpacing/>
        <w:jc w:val="center"/>
        <w:rPr>
          <w:rFonts w:ascii="Times New Roman" w:hAnsi="Times New Roman"/>
          <w:sz w:val="24"/>
          <w:szCs w:val="24"/>
        </w:rPr>
      </w:pPr>
      <w:r w:rsidRPr="009A42BE">
        <w:rPr>
          <w:rFonts w:ascii="Times New Roman" w:hAnsi="Times New Roman"/>
          <w:sz w:val="24"/>
          <w:szCs w:val="24"/>
        </w:rPr>
        <w:lastRenderedPageBreak/>
        <w:t>1. Сведения о достижении показателей муниципальной программы</w:t>
      </w:r>
    </w:p>
    <w:p w:rsidR="00A4246E" w:rsidRPr="00B52CAC" w:rsidRDefault="00A4246E" w:rsidP="00A4246E">
      <w:pPr>
        <w:ind w:right="536"/>
        <w:contextualSpacing/>
        <w:jc w:val="right"/>
        <w:rPr>
          <w:rFonts w:ascii="Times New Roman" w:hAnsi="Times New Roman"/>
          <w:sz w:val="20"/>
        </w:rPr>
      </w:pPr>
    </w:p>
    <w:tbl>
      <w:tblPr>
        <w:tblW w:w="1583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1120"/>
        <w:gridCol w:w="1638"/>
        <w:gridCol w:w="1140"/>
        <w:gridCol w:w="1270"/>
        <w:gridCol w:w="993"/>
        <w:gridCol w:w="1133"/>
        <w:gridCol w:w="1255"/>
        <w:gridCol w:w="1260"/>
        <w:gridCol w:w="1234"/>
        <w:gridCol w:w="1134"/>
        <w:gridCol w:w="1246"/>
        <w:gridCol w:w="943"/>
        <w:gridCol w:w="883"/>
      </w:tblGrid>
      <w:tr w:rsidR="001B1B41" w:rsidRPr="001B1B41" w:rsidTr="007E373F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B41" w:rsidRPr="001B1B41" w:rsidRDefault="001B1B41" w:rsidP="001B1B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№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B41" w:rsidRPr="001B1B41" w:rsidRDefault="001B1B41" w:rsidP="001B1B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Статус фактического/ прогнозного значения за отчетный период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B41" w:rsidRPr="001B1B41" w:rsidRDefault="001B1B41" w:rsidP="001B1B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Наименование показателя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B41" w:rsidRPr="001B1B41" w:rsidRDefault="001B1B41" w:rsidP="001B1B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Уровень показателя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B41" w:rsidRPr="001B1B41" w:rsidRDefault="001B1B41" w:rsidP="001B1B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Признак возрастания/ убывания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B41" w:rsidRPr="001B1B41" w:rsidRDefault="001B1B41" w:rsidP="001B1B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Единица измерения (по ОКЕИ)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B41" w:rsidRPr="001B1B41" w:rsidRDefault="001B1B41" w:rsidP="001B1B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B41" w:rsidRPr="001B1B41" w:rsidRDefault="001B1B41" w:rsidP="001B1B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B41" w:rsidRPr="001B1B41" w:rsidRDefault="001B1B41" w:rsidP="001B1B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B41" w:rsidRPr="001B1B41" w:rsidRDefault="001B1B41" w:rsidP="001B1B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Подтверждающий документ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B41" w:rsidRPr="001B1B41" w:rsidRDefault="001B1B41" w:rsidP="001B1B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Плановое значение на конец текущего года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B41" w:rsidRPr="001B1B41" w:rsidRDefault="001B1B41" w:rsidP="001B1B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Прогнозное значение на конец текущего года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B41" w:rsidRPr="001B1B41" w:rsidRDefault="001B1B41" w:rsidP="001B1B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Информационная система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B41" w:rsidRPr="001B1B41" w:rsidRDefault="001B1B41" w:rsidP="001B1B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1B1B41" w:rsidRPr="001B1B41" w:rsidTr="007E373F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B41" w:rsidRPr="001B1B41" w:rsidRDefault="001B1B41" w:rsidP="001B1B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B41" w:rsidRPr="001B1B41" w:rsidRDefault="001B1B41" w:rsidP="001B1B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B41" w:rsidRPr="001B1B41" w:rsidRDefault="001B1B41" w:rsidP="001B1B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B41" w:rsidRPr="001B1B41" w:rsidRDefault="001B1B41" w:rsidP="001B1B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B41" w:rsidRPr="001B1B41" w:rsidRDefault="001B1B41" w:rsidP="001B1B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B41" w:rsidRPr="001B1B41" w:rsidRDefault="001B1B41" w:rsidP="001B1B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B41" w:rsidRPr="001B1B41" w:rsidRDefault="001B1B41" w:rsidP="001B1B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B41" w:rsidRPr="001B1B41" w:rsidRDefault="001B1B41" w:rsidP="001B1B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B41" w:rsidRPr="001B1B41" w:rsidRDefault="001B1B41" w:rsidP="001B1B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B41" w:rsidRPr="001B1B41" w:rsidRDefault="001B1B41" w:rsidP="001B1B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B41" w:rsidRPr="001B1B41" w:rsidRDefault="001B1B41" w:rsidP="001B1B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B41" w:rsidRPr="001B1B41" w:rsidRDefault="001B1B41" w:rsidP="001B1B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B41" w:rsidRPr="001B1B41" w:rsidRDefault="001B1B41" w:rsidP="001B1B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B41" w:rsidRPr="001B1B41" w:rsidRDefault="001B1B41" w:rsidP="001B1B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14</w:t>
            </w:r>
          </w:p>
        </w:tc>
      </w:tr>
      <w:tr w:rsidR="001B1B41" w:rsidRPr="001B1B41" w:rsidTr="007E373F">
        <w:tc>
          <w:tcPr>
            <w:tcW w:w="1583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B41" w:rsidRPr="001B1B41" w:rsidRDefault="001B1B41" w:rsidP="001B1B4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Цель муниципальной программы «комплексное решение проблем бл</w:t>
            </w:r>
            <w:r w:rsidR="00C872AF">
              <w:rPr>
                <w:rFonts w:ascii="Times New Roman" w:hAnsi="Times New Roman"/>
                <w:szCs w:val="22"/>
              </w:rPr>
              <w:t>агоустройства по улучшению эсте</w:t>
            </w:r>
            <w:r w:rsidRPr="001B1B41">
              <w:rPr>
                <w:rFonts w:ascii="Times New Roman" w:hAnsi="Times New Roman"/>
                <w:szCs w:val="22"/>
              </w:rPr>
              <w:t>тического вида территории поселения, повышение комфортности граждан»</w:t>
            </w:r>
          </w:p>
        </w:tc>
      </w:tr>
      <w:tr w:rsidR="001B1B41" w:rsidRPr="001B1B41" w:rsidTr="007E373F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B41" w:rsidRPr="001B1B41" w:rsidRDefault="001B1B41" w:rsidP="001B1B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1.1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B41" w:rsidRPr="001B1B41" w:rsidRDefault="001B1B41" w:rsidP="001B1B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B41" w:rsidRPr="001B1B41" w:rsidRDefault="001B1B41" w:rsidP="001B1B41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kern w:val="2"/>
                <w:szCs w:val="22"/>
              </w:rPr>
              <w:t>Доля фактически освещенных улиц в общей протяженности улиц населенных пунктов Вербовологовского сельского поселения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B41" w:rsidRPr="001B1B41" w:rsidRDefault="001B1B41" w:rsidP="001B1B4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МП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B41" w:rsidRPr="001B1B41" w:rsidRDefault="001B1B41" w:rsidP="001B1B4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возрастание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B41" w:rsidRPr="001B1B41" w:rsidRDefault="001B1B41" w:rsidP="001B1B4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процент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B41" w:rsidRPr="001B1B41" w:rsidRDefault="001B1B41" w:rsidP="001B1B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85,2</w:t>
            </w:r>
          </w:p>
          <w:p w:rsidR="001B1B41" w:rsidRPr="001B1B41" w:rsidRDefault="001B1B41" w:rsidP="001B1B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B41" w:rsidRPr="001B1B41" w:rsidRDefault="00C872AF" w:rsidP="001B1B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85,2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B41" w:rsidRPr="001B1B41" w:rsidRDefault="001B1B41" w:rsidP="001B1B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B41" w:rsidRPr="001B1B41" w:rsidRDefault="001B1B41" w:rsidP="001B1B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B41" w:rsidRPr="001B1B41" w:rsidRDefault="00C872AF" w:rsidP="001B1B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  <w:p w:rsidR="001B1B41" w:rsidRPr="001B1B41" w:rsidRDefault="001B1B41" w:rsidP="001B1B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B41" w:rsidRPr="001B1B41" w:rsidRDefault="001B1B41" w:rsidP="001B1B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B41" w:rsidRPr="001B1B41" w:rsidRDefault="001B1B41" w:rsidP="001B1B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B41" w:rsidRPr="001B1B41" w:rsidRDefault="001B1B41" w:rsidP="001B1B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1B1B41" w:rsidRPr="001B1B41" w:rsidTr="007E373F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B41" w:rsidRPr="001B1B41" w:rsidRDefault="001B1B41" w:rsidP="001B1B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1.2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B41" w:rsidRPr="001B1B41" w:rsidRDefault="001B1B41" w:rsidP="001B1B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B41" w:rsidRPr="001B1B41" w:rsidRDefault="001B1B41" w:rsidP="001B1B41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kern w:val="2"/>
                <w:szCs w:val="22"/>
              </w:rPr>
              <w:t>Доля благоустроенных объектов от общего количества объектов, требующих благоустройства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B41" w:rsidRPr="001B1B41" w:rsidRDefault="001B1B41" w:rsidP="001B1B4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МП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B41" w:rsidRPr="001B1B41" w:rsidRDefault="001B1B41" w:rsidP="001B1B4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proofErr w:type="gramStart"/>
            <w:r w:rsidRPr="001B1B41">
              <w:rPr>
                <w:rFonts w:ascii="Times New Roman" w:hAnsi="Times New Roman"/>
                <w:szCs w:val="22"/>
              </w:rPr>
              <w:t>возра-стание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B41" w:rsidRPr="001B1B41" w:rsidRDefault="001B1B41" w:rsidP="001B1B4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процент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B41" w:rsidRPr="001B1B41" w:rsidRDefault="001B1B41" w:rsidP="001B1B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100,0</w:t>
            </w:r>
          </w:p>
          <w:p w:rsidR="001B1B41" w:rsidRPr="001B1B41" w:rsidRDefault="001B1B41" w:rsidP="001B1B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B41" w:rsidRPr="001B1B41" w:rsidRDefault="00C872AF" w:rsidP="001B1B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B41" w:rsidRPr="001B1B41" w:rsidRDefault="001B1B41" w:rsidP="001B1B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B41" w:rsidRPr="001B1B41" w:rsidRDefault="001B1B41" w:rsidP="001B1B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B41" w:rsidRPr="001B1B41" w:rsidRDefault="00C872AF" w:rsidP="001B1B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B41" w:rsidRPr="001B1B41" w:rsidRDefault="001B1B41" w:rsidP="001B1B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B41" w:rsidRPr="001B1B41" w:rsidRDefault="001B1B41" w:rsidP="001B1B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B41" w:rsidRPr="001B1B41" w:rsidRDefault="001B1B41" w:rsidP="001B1B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C872AF" w:rsidRPr="001B1B41" w:rsidTr="007E373F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2AF" w:rsidRPr="001B1B41" w:rsidRDefault="00C872AF" w:rsidP="00C872A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2AF" w:rsidRPr="001B1B41" w:rsidRDefault="00C872AF" w:rsidP="00C872A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2AF" w:rsidRPr="001B1B41" w:rsidRDefault="00C872AF" w:rsidP="00C872AF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kern w:val="2"/>
                <w:szCs w:val="22"/>
              </w:rPr>
              <w:t xml:space="preserve">Доля зон отдыха для жителей в общей площади населенных </w:t>
            </w:r>
            <w:r w:rsidRPr="001B1B41">
              <w:rPr>
                <w:rFonts w:ascii="Times New Roman" w:hAnsi="Times New Roman"/>
                <w:kern w:val="2"/>
                <w:szCs w:val="22"/>
              </w:rPr>
              <w:lastRenderedPageBreak/>
              <w:t>пунктов сельского поселения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2AF" w:rsidRPr="001B1B41" w:rsidRDefault="00C872AF" w:rsidP="00C872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lastRenderedPageBreak/>
              <w:t>МП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2AF" w:rsidRPr="001B1B41" w:rsidRDefault="00C872AF" w:rsidP="00C872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-10"/>
                <w:szCs w:val="22"/>
              </w:rPr>
            </w:pPr>
            <w:r w:rsidRPr="001B1B41">
              <w:rPr>
                <w:rFonts w:ascii="Times New Roman" w:hAnsi="Times New Roman"/>
                <w:spacing w:val="-10"/>
                <w:szCs w:val="22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2AF" w:rsidRPr="001B1B41" w:rsidRDefault="00C872AF" w:rsidP="00C872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процент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2AF" w:rsidRPr="001B1B41" w:rsidRDefault="00C872AF" w:rsidP="00C872A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1,0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2AF" w:rsidRPr="001B1B41" w:rsidRDefault="00C872AF" w:rsidP="00C872A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1,0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2AF" w:rsidRDefault="00C872AF" w:rsidP="00C872AF">
            <w:r w:rsidRPr="008930D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2AF" w:rsidRDefault="00C872AF" w:rsidP="00C872AF">
            <w:r w:rsidRPr="008930D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2AF" w:rsidRDefault="00C872AF" w:rsidP="00C872AF">
            <w:r w:rsidRPr="008930D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2AF" w:rsidRDefault="00C872AF" w:rsidP="00C872AF">
            <w:r w:rsidRPr="008930D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2AF" w:rsidRDefault="00C872AF" w:rsidP="00C872AF">
            <w:r w:rsidRPr="008930D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2AF" w:rsidRDefault="00C872AF" w:rsidP="00C872AF">
            <w:r w:rsidRPr="008930DD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A4246E" w:rsidRDefault="00A4246E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E43A0D" w:rsidRDefault="00E43A0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A4246E" w:rsidRPr="004A4E58" w:rsidRDefault="00A4246E" w:rsidP="00A4246E">
      <w:pPr>
        <w:tabs>
          <w:tab w:val="left" w:pos="14317"/>
          <w:tab w:val="left" w:pos="14459"/>
        </w:tabs>
        <w:spacing w:after="0" w:line="264" w:lineRule="auto"/>
        <w:ind w:left="357" w:right="14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2</w:t>
      </w:r>
      <w:r w:rsidRPr="006875EE">
        <w:rPr>
          <w:rFonts w:ascii="Times New Roman" w:hAnsi="Times New Roman"/>
          <w:color w:val="auto"/>
          <w:sz w:val="24"/>
          <w:szCs w:val="24"/>
        </w:rPr>
        <w:t>. Сведения об</w:t>
      </w:r>
      <w:r w:rsidRPr="004A4E58">
        <w:rPr>
          <w:rFonts w:ascii="Times New Roman" w:hAnsi="Times New Roman"/>
          <w:sz w:val="24"/>
          <w:szCs w:val="24"/>
        </w:rPr>
        <w:t xml:space="preserve"> исполнении бюджетных ассигнований, предусмотренных на финансовое обеспечение реализации </w:t>
      </w:r>
      <w:r>
        <w:rPr>
          <w:rFonts w:ascii="Times New Roman" w:hAnsi="Times New Roman"/>
          <w:sz w:val="24"/>
          <w:szCs w:val="24"/>
        </w:rPr>
        <w:t>муниципаль</w:t>
      </w:r>
      <w:r w:rsidRPr="004A4E58">
        <w:rPr>
          <w:rFonts w:ascii="Times New Roman" w:hAnsi="Times New Roman"/>
          <w:sz w:val="24"/>
          <w:szCs w:val="24"/>
        </w:rPr>
        <w:t>ной программы</w:t>
      </w:r>
    </w:p>
    <w:tbl>
      <w:tblPr>
        <w:tblW w:w="150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62"/>
        <w:gridCol w:w="1388"/>
        <w:gridCol w:w="1186"/>
        <w:gridCol w:w="1096"/>
        <w:gridCol w:w="1305"/>
        <w:gridCol w:w="1242"/>
        <w:gridCol w:w="1773"/>
        <w:gridCol w:w="1831"/>
      </w:tblGrid>
      <w:tr w:rsidR="001B1B41" w:rsidRPr="001B1B41" w:rsidTr="007E373F">
        <w:trPr>
          <w:trHeight w:val="462"/>
          <w:jc w:val="center"/>
        </w:trPr>
        <w:tc>
          <w:tcPr>
            <w:tcW w:w="5262" w:type="dxa"/>
            <w:vMerge w:val="restart"/>
            <w:vAlign w:val="center"/>
          </w:tcPr>
          <w:p w:rsidR="001B1B41" w:rsidRPr="001B1B41" w:rsidRDefault="001B1B41" w:rsidP="001B1B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Наименование муниципальной программы, структурного элемента и источника финансового обеспечения</w:t>
            </w:r>
          </w:p>
        </w:tc>
        <w:tc>
          <w:tcPr>
            <w:tcW w:w="3670" w:type="dxa"/>
            <w:gridSpan w:val="3"/>
            <w:vAlign w:val="center"/>
          </w:tcPr>
          <w:p w:rsidR="001B1B41" w:rsidRPr="001B1B41" w:rsidRDefault="001B1B41" w:rsidP="001B1B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Объем финансового обеспечения, тыс. рублей</w:t>
            </w:r>
          </w:p>
        </w:tc>
        <w:tc>
          <w:tcPr>
            <w:tcW w:w="2547" w:type="dxa"/>
            <w:gridSpan w:val="2"/>
            <w:vAlign w:val="center"/>
          </w:tcPr>
          <w:p w:rsidR="001B1B41" w:rsidRPr="001B1B41" w:rsidRDefault="001B1B41" w:rsidP="001B1B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Исполнение, тыс. рублей</w:t>
            </w:r>
          </w:p>
        </w:tc>
        <w:tc>
          <w:tcPr>
            <w:tcW w:w="1773" w:type="dxa"/>
            <w:vMerge w:val="restart"/>
            <w:vAlign w:val="center"/>
          </w:tcPr>
          <w:p w:rsidR="001B1B41" w:rsidRPr="001B1B41" w:rsidRDefault="001B1B41" w:rsidP="001B1B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Процент исполнения, (</w:t>
            </w:r>
            <w:proofErr w:type="gramStart"/>
            <w:r w:rsidRPr="001B1B41">
              <w:rPr>
                <w:rFonts w:ascii="Times New Roman" w:hAnsi="Times New Roman"/>
                <w:szCs w:val="22"/>
              </w:rPr>
              <w:t>6)/</w:t>
            </w:r>
            <w:proofErr w:type="gramEnd"/>
            <w:r w:rsidRPr="001B1B41">
              <w:rPr>
                <w:rFonts w:ascii="Times New Roman" w:hAnsi="Times New Roman"/>
                <w:szCs w:val="22"/>
              </w:rPr>
              <w:t>(3)*100</w:t>
            </w:r>
            <w:bookmarkStart w:id="0" w:name="_Ref129269830"/>
            <w:r w:rsidRPr="001B1B41">
              <w:rPr>
                <w:rFonts w:ascii="Times New Roman" w:hAnsi="Times New Roman"/>
                <w:szCs w:val="22"/>
                <w:vertAlign w:val="superscript"/>
              </w:rPr>
              <w:footnoteReference w:id="2"/>
            </w:r>
            <w:bookmarkEnd w:id="0"/>
          </w:p>
        </w:tc>
        <w:tc>
          <w:tcPr>
            <w:tcW w:w="1831" w:type="dxa"/>
            <w:vMerge w:val="restart"/>
            <w:vAlign w:val="center"/>
          </w:tcPr>
          <w:p w:rsidR="001B1B41" w:rsidRPr="001B1B41" w:rsidRDefault="001B1B41" w:rsidP="001B1B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Комментарий</w:t>
            </w:r>
          </w:p>
          <w:p w:rsidR="001B1B41" w:rsidRPr="001B1B41" w:rsidRDefault="001B1B41" w:rsidP="001B1B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1B1B41" w:rsidRPr="001B1B41" w:rsidTr="007E373F">
        <w:trPr>
          <w:trHeight w:val="1708"/>
          <w:jc w:val="center"/>
        </w:trPr>
        <w:tc>
          <w:tcPr>
            <w:tcW w:w="5262" w:type="dxa"/>
            <w:vMerge/>
            <w:vAlign w:val="center"/>
          </w:tcPr>
          <w:p w:rsidR="001B1B41" w:rsidRPr="001B1B41" w:rsidRDefault="001B1B41" w:rsidP="001B1B4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88" w:type="dxa"/>
            <w:vAlign w:val="center"/>
          </w:tcPr>
          <w:p w:rsidR="001B1B41" w:rsidRPr="001B1B41" w:rsidRDefault="001B1B41" w:rsidP="001B1B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Предусмотрено паспортом</w:t>
            </w:r>
          </w:p>
        </w:tc>
        <w:tc>
          <w:tcPr>
            <w:tcW w:w="1186" w:type="dxa"/>
            <w:vAlign w:val="center"/>
          </w:tcPr>
          <w:p w:rsidR="001B1B41" w:rsidRPr="001B1B41" w:rsidRDefault="001B1B41" w:rsidP="001B1B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Сводная бюджетная роспись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1B1B41" w:rsidRPr="001B1B41" w:rsidRDefault="001B1B41" w:rsidP="001B1B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Лимиты бюджетных обязательств</w:t>
            </w:r>
            <w:r w:rsidRPr="001B1B41">
              <w:rPr>
                <w:rFonts w:ascii="Times New Roman" w:hAnsi="Times New Roman"/>
                <w:szCs w:val="22"/>
                <w:vertAlign w:val="superscript"/>
              </w:rPr>
              <w:footnoteReference w:id="3"/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1B1B41" w:rsidRPr="001B1B41" w:rsidRDefault="001B1B41" w:rsidP="001B1B4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Принятые бюджетные обязательства</w:t>
            </w:r>
            <w:r w:rsidRPr="001B1B41">
              <w:rPr>
                <w:rFonts w:ascii="Times New Roman" w:hAnsi="Times New Roman"/>
                <w:szCs w:val="22"/>
                <w:vertAlign w:val="superscript"/>
              </w:rPr>
              <w:footnoteReference w:id="4"/>
            </w:r>
          </w:p>
        </w:tc>
        <w:tc>
          <w:tcPr>
            <w:tcW w:w="1242" w:type="dxa"/>
            <w:vAlign w:val="center"/>
          </w:tcPr>
          <w:p w:rsidR="001B1B41" w:rsidRPr="001B1B41" w:rsidRDefault="001B1B41" w:rsidP="001B1B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Кассовое исполнение</w:t>
            </w:r>
          </w:p>
        </w:tc>
        <w:tc>
          <w:tcPr>
            <w:tcW w:w="1773" w:type="dxa"/>
            <w:vMerge/>
            <w:vAlign w:val="center"/>
          </w:tcPr>
          <w:p w:rsidR="001B1B41" w:rsidRPr="001B1B41" w:rsidRDefault="001B1B41" w:rsidP="001B1B4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31" w:type="dxa"/>
            <w:vMerge/>
            <w:vAlign w:val="center"/>
          </w:tcPr>
          <w:p w:rsidR="001B1B41" w:rsidRPr="001B1B41" w:rsidRDefault="001B1B41" w:rsidP="001B1B4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1B1B41" w:rsidRPr="001B1B41" w:rsidTr="007E373F">
        <w:trPr>
          <w:trHeight w:val="216"/>
          <w:jc w:val="center"/>
        </w:trPr>
        <w:tc>
          <w:tcPr>
            <w:tcW w:w="5262" w:type="dxa"/>
          </w:tcPr>
          <w:p w:rsidR="001B1B41" w:rsidRPr="001B1B41" w:rsidRDefault="001B1B41" w:rsidP="001B1B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388" w:type="dxa"/>
          </w:tcPr>
          <w:p w:rsidR="001B1B41" w:rsidRPr="001B1B41" w:rsidRDefault="001B1B41" w:rsidP="001B1B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186" w:type="dxa"/>
          </w:tcPr>
          <w:p w:rsidR="001B1B41" w:rsidRPr="001B1B41" w:rsidRDefault="001B1B41" w:rsidP="001B1B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096" w:type="dxa"/>
          </w:tcPr>
          <w:p w:rsidR="001B1B41" w:rsidRPr="001B1B41" w:rsidRDefault="001B1B41" w:rsidP="001B1B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305" w:type="dxa"/>
          </w:tcPr>
          <w:p w:rsidR="001B1B41" w:rsidRPr="001B1B41" w:rsidRDefault="001B1B41" w:rsidP="001B1B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242" w:type="dxa"/>
          </w:tcPr>
          <w:p w:rsidR="001B1B41" w:rsidRPr="001B1B41" w:rsidRDefault="001B1B41" w:rsidP="001B1B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773" w:type="dxa"/>
          </w:tcPr>
          <w:p w:rsidR="001B1B41" w:rsidRPr="001B1B41" w:rsidRDefault="001B1B41" w:rsidP="001B1B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831" w:type="dxa"/>
          </w:tcPr>
          <w:p w:rsidR="001B1B41" w:rsidRPr="001B1B41" w:rsidRDefault="001B1B41" w:rsidP="001B1B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8</w:t>
            </w:r>
          </w:p>
        </w:tc>
      </w:tr>
      <w:tr w:rsidR="001B1B41" w:rsidRPr="001B1B41" w:rsidTr="007E373F">
        <w:trPr>
          <w:jc w:val="center"/>
        </w:trPr>
        <w:tc>
          <w:tcPr>
            <w:tcW w:w="5262" w:type="dxa"/>
          </w:tcPr>
          <w:p w:rsidR="001B1B41" w:rsidRPr="001B1B41" w:rsidRDefault="001B1B41" w:rsidP="001B1B41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 xml:space="preserve">Муниципальная программа Вербовологовского сельского поселения </w:t>
            </w:r>
            <w:r w:rsidRPr="001B1B41">
              <w:rPr>
                <w:rFonts w:ascii="Times New Roman" w:hAnsi="Times New Roman"/>
                <w:kern w:val="2"/>
                <w:szCs w:val="22"/>
              </w:rPr>
              <w:t>«Обеспечение качественными жилищно-коммунальными услугами населения Вербовологовского сельского поселения</w:t>
            </w:r>
            <w:r w:rsidRPr="001B1B41">
              <w:rPr>
                <w:rFonts w:ascii="Times New Roman" w:hAnsi="Times New Roman"/>
                <w:spacing w:val="-6"/>
                <w:szCs w:val="22"/>
              </w:rPr>
              <w:t>»</w:t>
            </w:r>
            <w:r w:rsidRPr="001B1B41">
              <w:rPr>
                <w:rFonts w:ascii="Times New Roman" w:hAnsi="Times New Roman"/>
                <w:szCs w:val="22"/>
              </w:rPr>
              <w:t xml:space="preserve"> (всего), </w:t>
            </w:r>
          </w:p>
          <w:p w:rsidR="001B1B41" w:rsidRPr="001B1B41" w:rsidRDefault="001B1B41" w:rsidP="001B1B41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в том числе:</w:t>
            </w:r>
          </w:p>
        </w:tc>
        <w:tc>
          <w:tcPr>
            <w:tcW w:w="1388" w:type="dxa"/>
          </w:tcPr>
          <w:p w:rsidR="001B1B41" w:rsidRPr="001B1B41" w:rsidRDefault="001B1B41" w:rsidP="00A75E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10</w:t>
            </w:r>
            <w:r w:rsidR="00A75EB7">
              <w:rPr>
                <w:rFonts w:ascii="Times New Roman" w:hAnsi="Times New Roman"/>
                <w:szCs w:val="22"/>
              </w:rPr>
              <w:t>10,1</w:t>
            </w:r>
          </w:p>
        </w:tc>
        <w:tc>
          <w:tcPr>
            <w:tcW w:w="1186" w:type="dxa"/>
          </w:tcPr>
          <w:p w:rsidR="001B1B41" w:rsidRPr="001B1B41" w:rsidRDefault="001B1B41" w:rsidP="00A75EB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10</w:t>
            </w:r>
            <w:r w:rsidR="00A75EB7">
              <w:rPr>
                <w:rFonts w:ascii="Times New Roman" w:hAnsi="Times New Roman"/>
                <w:szCs w:val="22"/>
              </w:rPr>
              <w:t>10,1</w:t>
            </w:r>
          </w:p>
        </w:tc>
        <w:tc>
          <w:tcPr>
            <w:tcW w:w="1096" w:type="dxa"/>
          </w:tcPr>
          <w:p w:rsidR="001B1B41" w:rsidRPr="001B1B41" w:rsidRDefault="001B1B41" w:rsidP="00A75EB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10</w:t>
            </w:r>
            <w:r w:rsidR="00A75EB7">
              <w:rPr>
                <w:rFonts w:ascii="Times New Roman" w:hAnsi="Times New Roman"/>
                <w:szCs w:val="22"/>
              </w:rPr>
              <w:t>10,1</w:t>
            </w:r>
          </w:p>
        </w:tc>
        <w:tc>
          <w:tcPr>
            <w:tcW w:w="1305" w:type="dxa"/>
          </w:tcPr>
          <w:p w:rsidR="001B1B41" w:rsidRPr="001B1B41" w:rsidRDefault="00A75EB7" w:rsidP="001B1B41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917,9</w:t>
            </w:r>
          </w:p>
        </w:tc>
        <w:tc>
          <w:tcPr>
            <w:tcW w:w="1242" w:type="dxa"/>
          </w:tcPr>
          <w:p w:rsidR="001B1B41" w:rsidRPr="001B1B41" w:rsidRDefault="00A75EB7" w:rsidP="001B1B41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917,9</w:t>
            </w:r>
          </w:p>
        </w:tc>
        <w:tc>
          <w:tcPr>
            <w:tcW w:w="1773" w:type="dxa"/>
          </w:tcPr>
          <w:p w:rsidR="001B1B41" w:rsidRPr="001B1B41" w:rsidRDefault="00A75EB7" w:rsidP="001B1B41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90,9</w:t>
            </w:r>
          </w:p>
        </w:tc>
        <w:tc>
          <w:tcPr>
            <w:tcW w:w="1831" w:type="dxa"/>
          </w:tcPr>
          <w:p w:rsidR="001B1B41" w:rsidRPr="001B1B41" w:rsidRDefault="001B1B41" w:rsidP="001B1B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-</w:t>
            </w:r>
          </w:p>
          <w:p w:rsidR="001B1B41" w:rsidRPr="001B1B41" w:rsidRDefault="001B1B41" w:rsidP="001B1B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A75EB7" w:rsidRPr="001B1B41" w:rsidTr="007E373F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EB7" w:rsidRPr="001B1B41" w:rsidRDefault="00A75EB7" w:rsidP="00A75EB7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 xml:space="preserve">местный бюджет </w:t>
            </w:r>
          </w:p>
        </w:tc>
        <w:tc>
          <w:tcPr>
            <w:tcW w:w="1388" w:type="dxa"/>
          </w:tcPr>
          <w:p w:rsidR="00A75EB7" w:rsidRPr="001B1B41" w:rsidRDefault="00A75EB7" w:rsidP="00A75E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10</w:t>
            </w:r>
            <w:r>
              <w:rPr>
                <w:rFonts w:ascii="Times New Roman" w:hAnsi="Times New Roman"/>
                <w:szCs w:val="22"/>
              </w:rPr>
              <w:t>10,1</w:t>
            </w:r>
          </w:p>
        </w:tc>
        <w:tc>
          <w:tcPr>
            <w:tcW w:w="1186" w:type="dxa"/>
          </w:tcPr>
          <w:p w:rsidR="00A75EB7" w:rsidRPr="001B1B41" w:rsidRDefault="00A75EB7" w:rsidP="00A75EB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10</w:t>
            </w:r>
            <w:r>
              <w:rPr>
                <w:rFonts w:ascii="Times New Roman" w:hAnsi="Times New Roman"/>
                <w:szCs w:val="22"/>
              </w:rPr>
              <w:t>10,1</w:t>
            </w:r>
          </w:p>
        </w:tc>
        <w:tc>
          <w:tcPr>
            <w:tcW w:w="1096" w:type="dxa"/>
          </w:tcPr>
          <w:p w:rsidR="00A75EB7" w:rsidRPr="001B1B41" w:rsidRDefault="00A75EB7" w:rsidP="00A75EB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10</w:t>
            </w:r>
            <w:r>
              <w:rPr>
                <w:rFonts w:ascii="Times New Roman" w:hAnsi="Times New Roman"/>
                <w:szCs w:val="22"/>
              </w:rPr>
              <w:t>10,1</w:t>
            </w:r>
          </w:p>
        </w:tc>
        <w:tc>
          <w:tcPr>
            <w:tcW w:w="1305" w:type="dxa"/>
          </w:tcPr>
          <w:p w:rsidR="00A75EB7" w:rsidRPr="001B1B41" w:rsidRDefault="00A75EB7" w:rsidP="00A75EB7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917,9</w:t>
            </w:r>
          </w:p>
        </w:tc>
        <w:tc>
          <w:tcPr>
            <w:tcW w:w="1242" w:type="dxa"/>
          </w:tcPr>
          <w:p w:rsidR="00A75EB7" w:rsidRPr="001B1B41" w:rsidRDefault="00A75EB7" w:rsidP="00A75EB7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917,9</w:t>
            </w:r>
          </w:p>
        </w:tc>
        <w:tc>
          <w:tcPr>
            <w:tcW w:w="1773" w:type="dxa"/>
          </w:tcPr>
          <w:p w:rsidR="00A75EB7" w:rsidRPr="001B1B41" w:rsidRDefault="00A75EB7" w:rsidP="00A75EB7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90,9</w:t>
            </w:r>
            <w:bookmarkStart w:id="1" w:name="_GoBack"/>
            <w:bookmarkEnd w:id="1"/>
          </w:p>
        </w:tc>
        <w:tc>
          <w:tcPr>
            <w:tcW w:w="1831" w:type="dxa"/>
          </w:tcPr>
          <w:p w:rsidR="00A75EB7" w:rsidRPr="001B1B41" w:rsidRDefault="00A75EB7" w:rsidP="00A75E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A75EB7" w:rsidRPr="001B1B41" w:rsidTr="007E373F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EB7" w:rsidRPr="001B1B41" w:rsidRDefault="00A75EB7" w:rsidP="00A75EB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Структурный элемент комплекс процессных мероприятий 1 «</w:t>
            </w:r>
            <w:r w:rsidRPr="001B1B41">
              <w:rPr>
                <w:rFonts w:ascii="Times New Roman" w:hAnsi="Times New Roman"/>
                <w:kern w:val="2"/>
                <w:szCs w:val="22"/>
              </w:rPr>
              <w:t xml:space="preserve">Создание условий для обеспечения качественными коммунальными услугами населения </w:t>
            </w:r>
            <w:r w:rsidRPr="001B1B41">
              <w:rPr>
                <w:rFonts w:ascii="Times New Roman" w:hAnsi="Times New Roman"/>
                <w:szCs w:val="22"/>
              </w:rPr>
              <w:t>Вербовологовского сельского поселения» (всего), в том числе:</w:t>
            </w:r>
          </w:p>
        </w:tc>
        <w:tc>
          <w:tcPr>
            <w:tcW w:w="1388" w:type="dxa"/>
          </w:tcPr>
          <w:p w:rsidR="00A75EB7" w:rsidRPr="001B1B41" w:rsidRDefault="00A75EB7" w:rsidP="00A75E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289,7</w:t>
            </w:r>
          </w:p>
        </w:tc>
        <w:tc>
          <w:tcPr>
            <w:tcW w:w="1186" w:type="dxa"/>
          </w:tcPr>
          <w:p w:rsidR="00A75EB7" w:rsidRPr="001B1B41" w:rsidRDefault="00A75EB7" w:rsidP="00A75EB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289,7</w:t>
            </w:r>
          </w:p>
        </w:tc>
        <w:tc>
          <w:tcPr>
            <w:tcW w:w="1096" w:type="dxa"/>
          </w:tcPr>
          <w:p w:rsidR="00A75EB7" w:rsidRPr="001B1B41" w:rsidRDefault="00A75EB7" w:rsidP="00A75EB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289,7</w:t>
            </w:r>
          </w:p>
        </w:tc>
        <w:tc>
          <w:tcPr>
            <w:tcW w:w="1305" w:type="dxa"/>
          </w:tcPr>
          <w:p w:rsidR="00A75EB7" w:rsidRPr="001B1B41" w:rsidRDefault="00A75EB7" w:rsidP="00A75EB7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267,6</w:t>
            </w:r>
          </w:p>
        </w:tc>
        <w:tc>
          <w:tcPr>
            <w:tcW w:w="1242" w:type="dxa"/>
          </w:tcPr>
          <w:p w:rsidR="00A75EB7" w:rsidRPr="001B1B41" w:rsidRDefault="00A75EB7" w:rsidP="00A75EB7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267,6</w:t>
            </w:r>
          </w:p>
        </w:tc>
        <w:tc>
          <w:tcPr>
            <w:tcW w:w="1773" w:type="dxa"/>
          </w:tcPr>
          <w:p w:rsidR="00A75EB7" w:rsidRPr="001B1B41" w:rsidRDefault="00A75EB7" w:rsidP="00A75EB7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92,4</w:t>
            </w:r>
          </w:p>
        </w:tc>
        <w:tc>
          <w:tcPr>
            <w:tcW w:w="1831" w:type="dxa"/>
          </w:tcPr>
          <w:p w:rsidR="00A75EB7" w:rsidRPr="001B1B41" w:rsidRDefault="00A75EB7" w:rsidP="00A75E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A75EB7" w:rsidRPr="001B1B41" w:rsidTr="007E373F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EB7" w:rsidRPr="001B1B41" w:rsidRDefault="00A75EB7" w:rsidP="00A75EB7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местный бюджет</w:t>
            </w:r>
          </w:p>
        </w:tc>
        <w:tc>
          <w:tcPr>
            <w:tcW w:w="1388" w:type="dxa"/>
          </w:tcPr>
          <w:p w:rsidR="00A75EB7" w:rsidRPr="001B1B41" w:rsidRDefault="00A75EB7" w:rsidP="00A75E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289,7</w:t>
            </w:r>
          </w:p>
        </w:tc>
        <w:tc>
          <w:tcPr>
            <w:tcW w:w="1186" w:type="dxa"/>
          </w:tcPr>
          <w:p w:rsidR="00A75EB7" w:rsidRPr="001B1B41" w:rsidRDefault="00A75EB7" w:rsidP="00A75EB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289,7</w:t>
            </w:r>
          </w:p>
        </w:tc>
        <w:tc>
          <w:tcPr>
            <w:tcW w:w="1096" w:type="dxa"/>
          </w:tcPr>
          <w:p w:rsidR="00A75EB7" w:rsidRPr="001B1B41" w:rsidRDefault="00A75EB7" w:rsidP="00A75EB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289,7</w:t>
            </w:r>
          </w:p>
        </w:tc>
        <w:tc>
          <w:tcPr>
            <w:tcW w:w="1305" w:type="dxa"/>
          </w:tcPr>
          <w:p w:rsidR="00A75EB7" w:rsidRPr="001B1B41" w:rsidRDefault="00A75EB7" w:rsidP="00A75EB7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267,6</w:t>
            </w:r>
          </w:p>
        </w:tc>
        <w:tc>
          <w:tcPr>
            <w:tcW w:w="1242" w:type="dxa"/>
          </w:tcPr>
          <w:p w:rsidR="00A75EB7" w:rsidRPr="001B1B41" w:rsidRDefault="00A75EB7" w:rsidP="00A75EB7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267,6</w:t>
            </w:r>
          </w:p>
        </w:tc>
        <w:tc>
          <w:tcPr>
            <w:tcW w:w="1773" w:type="dxa"/>
          </w:tcPr>
          <w:p w:rsidR="00A75EB7" w:rsidRPr="001B1B41" w:rsidRDefault="00A75EB7" w:rsidP="00A75EB7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92,4</w:t>
            </w:r>
          </w:p>
        </w:tc>
        <w:tc>
          <w:tcPr>
            <w:tcW w:w="1831" w:type="dxa"/>
          </w:tcPr>
          <w:p w:rsidR="00A75EB7" w:rsidRPr="001B1B41" w:rsidRDefault="00A75EB7" w:rsidP="00A75E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A75EB7" w:rsidRPr="001B1B41" w:rsidTr="007E373F">
        <w:trPr>
          <w:trHeight w:val="388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EB7" w:rsidRPr="001B1B41" w:rsidRDefault="00A75EB7" w:rsidP="00A75EB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Структурный элемент комплекс процессных мероприятий 2 «Б</w:t>
            </w:r>
            <w:r w:rsidRPr="001B1B41">
              <w:rPr>
                <w:rFonts w:ascii="Times New Roman" w:hAnsi="Times New Roman"/>
                <w:kern w:val="2"/>
                <w:szCs w:val="22"/>
              </w:rPr>
              <w:t>лагоустройство</w:t>
            </w:r>
            <w:r w:rsidRPr="001B1B41">
              <w:rPr>
                <w:rFonts w:ascii="Times New Roman" w:hAnsi="Times New Roman"/>
                <w:szCs w:val="22"/>
              </w:rPr>
              <w:t>» (всего</w:t>
            </w:r>
            <w:proofErr w:type="gramStart"/>
            <w:r w:rsidRPr="001B1B41">
              <w:rPr>
                <w:rFonts w:ascii="Times New Roman" w:hAnsi="Times New Roman"/>
                <w:szCs w:val="22"/>
              </w:rPr>
              <w:t>),  в</w:t>
            </w:r>
            <w:proofErr w:type="gramEnd"/>
            <w:r w:rsidRPr="001B1B41">
              <w:rPr>
                <w:rFonts w:ascii="Times New Roman" w:hAnsi="Times New Roman"/>
                <w:szCs w:val="22"/>
              </w:rPr>
              <w:t xml:space="preserve"> том числе:</w:t>
            </w:r>
          </w:p>
        </w:tc>
        <w:tc>
          <w:tcPr>
            <w:tcW w:w="1388" w:type="dxa"/>
          </w:tcPr>
          <w:p w:rsidR="00A75EB7" w:rsidRPr="001B1B41" w:rsidRDefault="00A75EB7" w:rsidP="00A75E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7</w:t>
            </w:r>
            <w:r>
              <w:rPr>
                <w:rFonts w:ascii="Times New Roman" w:hAnsi="Times New Roman"/>
                <w:szCs w:val="22"/>
              </w:rPr>
              <w:t>20,4</w:t>
            </w:r>
          </w:p>
        </w:tc>
        <w:tc>
          <w:tcPr>
            <w:tcW w:w="1186" w:type="dxa"/>
          </w:tcPr>
          <w:p w:rsidR="00A75EB7" w:rsidRPr="001B1B41" w:rsidRDefault="00A75EB7" w:rsidP="00A75EB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7</w:t>
            </w:r>
            <w:r>
              <w:rPr>
                <w:rFonts w:ascii="Times New Roman" w:hAnsi="Times New Roman"/>
                <w:szCs w:val="22"/>
              </w:rPr>
              <w:t>20,4</w:t>
            </w:r>
          </w:p>
        </w:tc>
        <w:tc>
          <w:tcPr>
            <w:tcW w:w="1096" w:type="dxa"/>
          </w:tcPr>
          <w:p w:rsidR="00A75EB7" w:rsidRPr="001B1B41" w:rsidRDefault="00A75EB7" w:rsidP="00A75EB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7</w:t>
            </w:r>
            <w:r>
              <w:rPr>
                <w:rFonts w:ascii="Times New Roman" w:hAnsi="Times New Roman"/>
                <w:szCs w:val="22"/>
              </w:rPr>
              <w:t>20,4</w:t>
            </w:r>
          </w:p>
        </w:tc>
        <w:tc>
          <w:tcPr>
            <w:tcW w:w="1305" w:type="dxa"/>
          </w:tcPr>
          <w:p w:rsidR="00A75EB7" w:rsidRPr="001B1B41" w:rsidRDefault="00A75EB7" w:rsidP="00A75EB7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650,3</w:t>
            </w:r>
          </w:p>
        </w:tc>
        <w:tc>
          <w:tcPr>
            <w:tcW w:w="1242" w:type="dxa"/>
          </w:tcPr>
          <w:p w:rsidR="00A75EB7" w:rsidRPr="001B1B41" w:rsidRDefault="00A75EB7" w:rsidP="00A75EB7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650,3</w:t>
            </w:r>
          </w:p>
        </w:tc>
        <w:tc>
          <w:tcPr>
            <w:tcW w:w="1773" w:type="dxa"/>
          </w:tcPr>
          <w:p w:rsidR="00A75EB7" w:rsidRPr="001B1B41" w:rsidRDefault="00A75EB7" w:rsidP="00A75EB7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</w:t>
            </w:r>
            <w:r w:rsidRPr="001B1B41">
              <w:rPr>
                <w:rFonts w:ascii="Times New Roman" w:hAnsi="Times New Roman"/>
                <w:szCs w:val="22"/>
              </w:rPr>
              <w:t>0,</w:t>
            </w:r>
            <w:r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831" w:type="dxa"/>
          </w:tcPr>
          <w:p w:rsidR="00A75EB7" w:rsidRPr="001B1B41" w:rsidRDefault="00A75EB7" w:rsidP="00A75E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A75EB7" w:rsidRPr="001B1B41" w:rsidTr="007E373F">
        <w:trPr>
          <w:trHeight w:val="491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EB7" w:rsidRPr="001B1B41" w:rsidRDefault="00A75EB7" w:rsidP="00A75EB7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 xml:space="preserve">местный бюджет </w:t>
            </w:r>
          </w:p>
        </w:tc>
        <w:tc>
          <w:tcPr>
            <w:tcW w:w="1388" w:type="dxa"/>
          </w:tcPr>
          <w:p w:rsidR="00A75EB7" w:rsidRPr="001B1B41" w:rsidRDefault="00A75EB7" w:rsidP="00A75E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7</w:t>
            </w:r>
            <w:r>
              <w:rPr>
                <w:rFonts w:ascii="Times New Roman" w:hAnsi="Times New Roman"/>
                <w:szCs w:val="22"/>
              </w:rPr>
              <w:t>20,4</w:t>
            </w:r>
          </w:p>
        </w:tc>
        <w:tc>
          <w:tcPr>
            <w:tcW w:w="1186" w:type="dxa"/>
          </w:tcPr>
          <w:p w:rsidR="00A75EB7" w:rsidRPr="001B1B41" w:rsidRDefault="00A75EB7" w:rsidP="00A75EB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7</w:t>
            </w:r>
            <w:r>
              <w:rPr>
                <w:rFonts w:ascii="Times New Roman" w:hAnsi="Times New Roman"/>
                <w:szCs w:val="22"/>
              </w:rPr>
              <w:t>20,4</w:t>
            </w:r>
          </w:p>
        </w:tc>
        <w:tc>
          <w:tcPr>
            <w:tcW w:w="1096" w:type="dxa"/>
          </w:tcPr>
          <w:p w:rsidR="00A75EB7" w:rsidRPr="001B1B41" w:rsidRDefault="00A75EB7" w:rsidP="00A75EB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7</w:t>
            </w:r>
            <w:r>
              <w:rPr>
                <w:rFonts w:ascii="Times New Roman" w:hAnsi="Times New Roman"/>
                <w:szCs w:val="22"/>
              </w:rPr>
              <w:t>20,4</w:t>
            </w:r>
          </w:p>
        </w:tc>
        <w:tc>
          <w:tcPr>
            <w:tcW w:w="1305" w:type="dxa"/>
          </w:tcPr>
          <w:p w:rsidR="00A75EB7" w:rsidRPr="001B1B41" w:rsidRDefault="00A75EB7" w:rsidP="00A75EB7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650,3</w:t>
            </w:r>
          </w:p>
        </w:tc>
        <w:tc>
          <w:tcPr>
            <w:tcW w:w="1242" w:type="dxa"/>
          </w:tcPr>
          <w:p w:rsidR="00A75EB7" w:rsidRPr="001B1B41" w:rsidRDefault="00A75EB7" w:rsidP="00A75EB7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650,3</w:t>
            </w:r>
          </w:p>
        </w:tc>
        <w:tc>
          <w:tcPr>
            <w:tcW w:w="1773" w:type="dxa"/>
          </w:tcPr>
          <w:p w:rsidR="00A75EB7" w:rsidRPr="001B1B41" w:rsidRDefault="00A75EB7" w:rsidP="00A75EB7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</w:t>
            </w:r>
            <w:r w:rsidRPr="001B1B41">
              <w:rPr>
                <w:rFonts w:ascii="Times New Roman" w:hAnsi="Times New Roman"/>
                <w:szCs w:val="22"/>
              </w:rPr>
              <w:t>0,</w:t>
            </w:r>
            <w:r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831" w:type="dxa"/>
          </w:tcPr>
          <w:p w:rsidR="00A75EB7" w:rsidRPr="001B1B41" w:rsidRDefault="00A75EB7" w:rsidP="00A75E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1B1B41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E43A0D" w:rsidRPr="00B52CAC" w:rsidRDefault="00E43A0D" w:rsidP="00A4246E">
      <w:pPr>
        <w:sectPr w:rsidR="00E43A0D" w:rsidRPr="00B52CAC" w:rsidSect="00A4246E">
          <w:pgSz w:w="16838" w:h="11906" w:orient="landscape"/>
          <w:pgMar w:top="426" w:right="962" w:bottom="284" w:left="709" w:header="709" w:footer="0" w:gutter="0"/>
          <w:cols w:space="720"/>
        </w:sectPr>
      </w:pPr>
    </w:p>
    <w:p w:rsidR="00A4246E" w:rsidRPr="00B52CAC" w:rsidRDefault="00A4246E" w:rsidP="00A4246E">
      <w:pPr>
        <w:tabs>
          <w:tab w:val="left" w:pos="9669"/>
        </w:tabs>
        <w:spacing w:after="160" w:line="264" w:lineRule="auto"/>
        <w:ind w:right="536"/>
        <w:rPr>
          <w:rFonts w:ascii="Times New Roman" w:hAnsi="Times New Roman"/>
          <w:sz w:val="20"/>
        </w:rPr>
      </w:pPr>
    </w:p>
    <w:p w:rsidR="00A4246E" w:rsidRPr="00786B88" w:rsidRDefault="00A4246E" w:rsidP="00A4246E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786B88">
        <w:rPr>
          <w:rFonts w:ascii="Times New Roman" w:hAnsi="Times New Roman"/>
          <w:sz w:val="24"/>
          <w:szCs w:val="24"/>
        </w:rPr>
        <w:t xml:space="preserve">4. Информация о рисках </w:t>
      </w:r>
      <w:r>
        <w:rPr>
          <w:rFonts w:ascii="Times New Roman" w:hAnsi="Times New Roman"/>
          <w:sz w:val="24"/>
          <w:szCs w:val="24"/>
        </w:rPr>
        <w:t>муниципаль</w:t>
      </w:r>
      <w:r w:rsidRPr="00786B88">
        <w:rPr>
          <w:rFonts w:ascii="Times New Roman" w:hAnsi="Times New Roman"/>
          <w:sz w:val="24"/>
          <w:szCs w:val="24"/>
        </w:rPr>
        <w:t>ной программы</w:t>
      </w:r>
    </w:p>
    <w:p w:rsidR="00A4246E" w:rsidRPr="00786B88" w:rsidRDefault="00A4246E" w:rsidP="00A4246E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948"/>
        <w:gridCol w:w="1962"/>
        <w:gridCol w:w="1962"/>
        <w:gridCol w:w="1962"/>
        <w:gridCol w:w="1962"/>
        <w:gridCol w:w="1962"/>
        <w:gridCol w:w="1962"/>
      </w:tblGrid>
      <w:tr w:rsidR="00A4246E" w:rsidRPr="00786B88" w:rsidTr="00CF343C">
        <w:tc>
          <w:tcPr>
            <w:tcW w:w="704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948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Описание риска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Оценка возможных последствий риска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Уровень риска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Планируемые меры реагирования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Срок выполнения меры реагирования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Ответственный за принятие мер реагирования (ФИО, должность, организация)</w:t>
            </w:r>
          </w:p>
        </w:tc>
      </w:tr>
      <w:tr w:rsidR="00A4246E" w:rsidRPr="00786B88" w:rsidTr="00CF343C">
        <w:tc>
          <w:tcPr>
            <w:tcW w:w="704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1B1B41" w:rsidP="00C872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4246E" w:rsidRPr="00786B88" w:rsidRDefault="00A4246E" w:rsidP="00A4246E">
      <w:pPr>
        <w:widowControl w:val="0"/>
        <w:spacing w:after="0" w:line="240" w:lineRule="auto"/>
        <w:ind w:firstLine="539"/>
        <w:jc w:val="center"/>
        <w:rPr>
          <w:rFonts w:ascii="Times New Roman" w:hAnsi="Times New Roman"/>
          <w:sz w:val="24"/>
          <w:szCs w:val="24"/>
        </w:rPr>
      </w:pPr>
    </w:p>
    <w:p w:rsidR="00A4246E" w:rsidRPr="00B52CAC" w:rsidRDefault="00A4246E" w:rsidP="00A4246E">
      <w:pPr>
        <w:spacing w:after="160" w:line="264" w:lineRule="auto"/>
        <w:rPr>
          <w:rFonts w:ascii="Times New Roman" w:hAnsi="Times New Roman"/>
          <w:sz w:val="20"/>
        </w:rPr>
      </w:pPr>
    </w:p>
    <w:p w:rsidR="00A4246E" w:rsidRPr="00B52CAC" w:rsidRDefault="00A4246E" w:rsidP="00A4246E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A4246E" w:rsidRDefault="00A4246E" w:rsidP="00A4246E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A4246E" w:rsidRDefault="00A4246E" w:rsidP="00A4246E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A4246E" w:rsidRPr="0057054E" w:rsidRDefault="00A4246E" w:rsidP="00A4246E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color w:val="auto"/>
          <w:sz w:val="24"/>
          <w:szCs w:val="24"/>
        </w:rPr>
      </w:pPr>
      <w:r w:rsidRPr="0057054E">
        <w:rPr>
          <w:rFonts w:ascii="Times New Roman" w:hAnsi="Times New Roman"/>
          <w:color w:val="auto"/>
          <w:sz w:val="24"/>
          <w:szCs w:val="24"/>
        </w:rPr>
        <w:t>6. Дополнительная информация</w:t>
      </w:r>
    </w:p>
    <w:p w:rsidR="00A4246E" w:rsidRPr="0057054E" w:rsidRDefault="00A4246E" w:rsidP="00A4246E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color w:val="auto"/>
          <w:sz w:val="24"/>
          <w:szCs w:val="24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417"/>
      </w:tblGrid>
      <w:tr w:rsidR="00A4246E" w:rsidRPr="0057054E" w:rsidTr="00CF343C">
        <w:trPr>
          <w:trHeight w:val="775"/>
        </w:trPr>
        <w:tc>
          <w:tcPr>
            <w:tcW w:w="15417" w:type="dxa"/>
          </w:tcPr>
          <w:p w:rsidR="00A4246E" w:rsidRPr="0057054E" w:rsidRDefault="00A4246E" w:rsidP="00CF343C">
            <w:pPr>
              <w:widowControl w:val="0"/>
              <w:spacing w:before="220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7054E">
              <w:rPr>
                <w:rFonts w:ascii="Times New Roman" w:hAnsi="Times New Roman"/>
                <w:color w:val="auto"/>
                <w:sz w:val="24"/>
                <w:szCs w:val="24"/>
              </w:rPr>
              <w:t>Дополнительная информация о ходе реализации муниципальной программы</w:t>
            </w:r>
            <w:r w:rsidRPr="0057054E"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</w:rPr>
              <w:footnoteReference w:id="5"/>
            </w:r>
          </w:p>
        </w:tc>
      </w:tr>
      <w:tr w:rsidR="00A4246E" w:rsidRPr="0057054E" w:rsidTr="00CF343C">
        <w:trPr>
          <w:trHeight w:val="565"/>
        </w:trPr>
        <w:tc>
          <w:tcPr>
            <w:tcW w:w="15417" w:type="dxa"/>
          </w:tcPr>
          <w:p w:rsidR="00A4246E" w:rsidRPr="0057054E" w:rsidRDefault="00E43A0D" w:rsidP="00CF343C">
            <w:pPr>
              <w:widowControl w:val="0"/>
              <w:spacing w:before="220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В целом, намеченные мероприятия программы выполнены. Мероприятия программы направлены на создание безопасных условий проживания жителей поселения. Реализацию программы целесообразно продолжить</w:t>
            </w:r>
          </w:p>
        </w:tc>
      </w:tr>
    </w:tbl>
    <w:p w:rsidR="006A5583" w:rsidRPr="00A4246E" w:rsidRDefault="006A5583" w:rsidP="00A424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6A5583" w:rsidRPr="00A4246E" w:rsidSect="00A424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58FA" w:rsidRDefault="00E058FA" w:rsidP="00A4246E">
      <w:pPr>
        <w:spacing w:after="0" w:line="240" w:lineRule="auto"/>
      </w:pPr>
      <w:r>
        <w:separator/>
      </w:r>
    </w:p>
  </w:endnote>
  <w:endnote w:type="continuationSeparator" w:id="0">
    <w:p w:rsidR="00E058FA" w:rsidRDefault="00E058FA" w:rsidP="00A42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46E" w:rsidRDefault="00A4246E">
    <w:pPr>
      <w:pStyle w:val="a3"/>
      <w:jc w:val="center"/>
    </w:pPr>
  </w:p>
  <w:p w:rsidR="00A4246E" w:rsidRDefault="00A4246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58FA" w:rsidRDefault="00E058FA" w:rsidP="00A4246E">
      <w:pPr>
        <w:spacing w:after="0" w:line="240" w:lineRule="auto"/>
      </w:pPr>
      <w:r>
        <w:separator/>
      </w:r>
    </w:p>
  </w:footnote>
  <w:footnote w:type="continuationSeparator" w:id="0">
    <w:p w:rsidR="00E058FA" w:rsidRDefault="00E058FA" w:rsidP="00A4246E">
      <w:pPr>
        <w:spacing w:after="0" w:line="240" w:lineRule="auto"/>
      </w:pPr>
      <w:r>
        <w:continuationSeparator/>
      </w:r>
    </w:p>
  </w:footnote>
  <w:footnote w:id="1">
    <w:p w:rsidR="00A4246E" w:rsidRPr="00ED7FFA" w:rsidRDefault="00A4246E" w:rsidP="00A4246E">
      <w:pPr>
        <w:pStyle w:val="Footnote"/>
        <w:contextualSpacing/>
        <w:jc w:val="both"/>
      </w:pPr>
      <w:r w:rsidRPr="00ED7FFA">
        <w:rPr>
          <w:vertAlign w:val="superscript"/>
        </w:rPr>
        <w:footnoteRef/>
      </w:r>
      <w:r w:rsidRPr="00ED7FFA">
        <w:t xml:space="preserve"> Указывается отчетный период (например, «за январь N года», «за II квартал N года», «за N год»). Данные формируются по состоянию на последний календарный день отчетного периода включительно.</w:t>
      </w:r>
    </w:p>
  </w:footnote>
  <w:footnote w:id="2">
    <w:p w:rsidR="001B1B41" w:rsidRDefault="001B1B41" w:rsidP="001B1B41">
      <w:pPr>
        <w:pStyle w:val="Footnote"/>
      </w:pPr>
    </w:p>
  </w:footnote>
  <w:footnote w:id="3">
    <w:p w:rsidR="001B1B41" w:rsidRPr="00E97C47" w:rsidRDefault="001B1B41" w:rsidP="001B1B41">
      <w:pPr>
        <w:pStyle w:val="Footnote"/>
        <w:rPr>
          <w:sz w:val="16"/>
          <w:szCs w:val="16"/>
          <w:shd w:val="clear" w:color="auto" w:fill="4BF357"/>
        </w:rPr>
      </w:pPr>
    </w:p>
  </w:footnote>
  <w:footnote w:id="4">
    <w:p w:rsidR="001B1B41" w:rsidRDefault="001B1B41" w:rsidP="001B1B41">
      <w:pPr>
        <w:pStyle w:val="Footnote"/>
        <w:rPr>
          <w:shd w:val="clear" w:color="auto" w:fill="4BF357"/>
        </w:rPr>
      </w:pPr>
    </w:p>
  </w:footnote>
  <w:footnote w:id="5">
    <w:p w:rsidR="00A4246E" w:rsidRDefault="00A4246E" w:rsidP="00A4246E">
      <w:r>
        <w:rPr>
          <w:vertAlign w:val="superscript"/>
        </w:rPr>
        <w:footnoteRef/>
      </w:r>
      <w:r>
        <w:rPr>
          <w:sz w:val="16"/>
        </w:rPr>
        <w:t xml:space="preserve"> Включаются в том числе предложения по дальнейшей реализации государственной программы.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46E" w:rsidRDefault="00A4246E">
    <w:pPr>
      <w:pStyle w:val="a5"/>
      <w:jc w:val="center"/>
    </w:pPr>
    <w:r>
      <w:fldChar w:fldCharType="begin"/>
    </w:r>
    <w:r>
      <w:instrText xml:space="preserve">PAGE </w:instrText>
    </w:r>
    <w:r>
      <w:fldChar w:fldCharType="separate"/>
    </w:r>
    <w:r w:rsidR="00A75EB7">
      <w:rPr>
        <w:noProof/>
      </w:rPr>
      <w:t>4</w:t>
    </w:r>
    <w:r>
      <w:fldChar w:fldCharType="end"/>
    </w:r>
  </w:p>
  <w:p w:rsidR="00A4246E" w:rsidRDefault="00A4246E">
    <w:pPr>
      <w:pStyle w:val="a5"/>
      <w:tabs>
        <w:tab w:val="clear" w:pos="4677"/>
        <w:tab w:val="clear" w:pos="9355"/>
        <w:tab w:val="left" w:pos="8490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46E" w:rsidRDefault="00A4246E">
    <w:pPr>
      <w:pStyle w:val="a5"/>
      <w:jc w:val="center"/>
    </w:pPr>
  </w:p>
  <w:p w:rsidR="00A4246E" w:rsidRDefault="00A4246E">
    <w:pPr>
      <w:pStyle w:val="a5"/>
      <w:tabs>
        <w:tab w:val="clear" w:pos="9355"/>
        <w:tab w:val="left" w:pos="841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A742F1"/>
    <w:multiLevelType w:val="hybridMultilevel"/>
    <w:tmpl w:val="C0C4C0D6"/>
    <w:lvl w:ilvl="0" w:tplc="BF6656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0BF"/>
    <w:rsid w:val="000D4DA9"/>
    <w:rsid w:val="000E1606"/>
    <w:rsid w:val="001B1B41"/>
    <w:rsid w:val="003300D3"/>
    <w:rsid w:val="006A5583"/>
    <w:rsid w:val="007A7D80"/>
    <w:rsid w:val="00890EFA"/>
    <w:rsid w:val="00A4246E"/>
    <w:rsid w:val="00A75EB7"/>
    <w:rsid w:val="00C872AF"/>
    <w:rsid w:val="00D610BF"/>
    <w:rsid w:val="00E058FA"/>
    <w:rsid w:val="00E43A0D"/>
    <w:rsid w:val="00EA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78B5D2-AE9B-4226-9564-230D9C892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46E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rsid w:val="00A4246E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2">
    <w:name w:val="Знак сноски2"/>
    <w:basedOn w:val="a"/>
    <w:rsid w:val="00A4246E"/>
    <w:pPr>
      <w:spacing w:after="0" w:line="240" w:lineRule="auto"/>
    </w:pPr>
    <w:rPr>
      <w:sz w:val="20"/>
      <w:vertAlign w:val="superscript"/>
    </w:rPr>
  </w:style>
  <w:style w:type="paragraph" w:customStyle="1" w:styleId="Footnote">
    <w:name w:val="Footnote"/>
    <w:basedOn w:val="a"/>
    <w:rsid w:val="00A4246E"/>
    <w:pPr>
      <w:spacing w:after="0" w:line="240" w:lineRule="auto"/>
    </w:pPr>
    <w:rPr>
      <w:rFonts w:ascii="Times New Roman" w:hAnsi="Times New Roman"/>
      <w:sz w:val="20"/>
    </w:rPr>
  </w:style>
  <w:style w:type="paragraph" w:styleId="a5">
    <w:name w:val="header"/>
    <w:basedOn w:val="a"/>
    <w:link w:val="a6"/>
    <w:rsid w:val="00A42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A4246E"/>
    <w:rPr>
      <w:rFonts w:ascii="Calibri" w:eastAsia="Times New Roman" w:hAnsi="Calibri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491</Words>
  <Characters>2803</Characters>
  <Application>Microsoft Office Word</Application>
  <DocSecurity>0</DocSecurity>
  <Lines>23</Lines>
  <Paragraphs>6</Paragraphs>
  <ScaleCrop>false</ScaleCrop>
  <Company/>
  <LinksUpToDate>false</LinksUpToDate>
  <CharactersWithSpaces>3288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2026-01-02T16:00:00Z</dcterms:created>
  <dcterms:modified xsi:type="dcterms:W3CDTF">2026-02-13T12:41:00Z</dcterms:modified>
</cp:coreProperties>
</file>